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95" w:rsidRDefault="00EC2495" w:rsidP="00E56BE5">
      <w:pPr>
        <w:pStyle w:val="Title"/>
        <w:rPr>
          <w:rFonts w:ascii="Century" w:hAnsi="Century" w:cs="Calibri"/>
        </w:rPr>
      </w:pPr>
    </w:p>
    <w:p w:rsidR="00EC2495" w:rsidRDefault="00EC2495" w:rsidP="00E56BE5">
      <w:pPr>
        <w:pStyle w:val="Title"/>
        <w:rPr>
          <w:rFonts w:ascii="Century" w:hAnsi="Century" w:cs="Calibri"/>
        </w:rPr>
      </w:pPr>
    </w:p>
    <w:p w:rsidR="00E56BE5" w:rsidRPr="00211F3D" w:rsidRDefault="00E56BE5" w:rsidP="00E56BE5">
      <w:pPr>
        <w:pStyle w:val="Title"/>
        <w:rPr>
          <w:rFonts w:ascii="Century" w:hAnsi="Century" w:cs="Calibri"/>
        </w:rPr>
      </w:pPr>
      <w:r w:rsidRPr="00211F3D">
        <w:rPr>
          <w:rFonts w:ascii="Century" w:hAnsi="Century" w:cs="Calibri"/>
        </w:rPr>
        <w:t>Centre for Political Studies</w:t>
      </w:r>
    </w:p>
    <w:p w:rsidR="00E56BE5" w:rsidRPr="00211F3D" w:rsidRDefault="00E56BE5" w:rsidP="00E56BE5">
      <w:pPr>
        <w:pStyle w:val="Title"/>
        <w:rPr>
          <w:rFonts w:ascii="Century" w:hAnsi="Century" w:cs="Calibri"/>
        </w:rPr>
      </w:pPr>
      <w:r w:rsidRPr="00211F3D">
        <w:rPr>
          <w:rFonts w:ascii="Century" w:hAnsi="Century" w:cs="Calibri"/>
        </w:rPr>
        <w:t>Jawaharlal Nehru University</w:t>
      </w:r>
    </w:p>
    <w:p w:rsidR="00FE2177" w:rsidRPr="00211F3D" w:rsidRDefault="00FE2177" w:rsidP="00E56BE5">
      <w:pPr>
        <w:pStyle w:val="Title"/>
        <w:rPr>
          <w:rFonts w:ascii="Century" w:hAnsi="Century" w:cs="Calibri"/>
        </w:rPr>
      </w:pPr>
    </w:p>
    <w:p w:rsidR="00FE2177" w:rsidRPr="00211F3D" w:rsidRDefault="00FE2177" w:rsidP="00E56BE5">
      <w:pPr>
        <w:pStyle w:val="Title"/>
        <w:rPr>
          <w:rFonts w:ascii="Century" w:hAnsi="Century" w:cs="Calibri"/>
        </w:rPr>
      </w:pPr>
    </w:p>
    <w:p w:rsidR="00FE2177" w:rsidRPr="00211F3D" w:rsidRDefault="00FE2177" w:rsidP="00E56BE5">
      <w:pPr>
        <w:pStyle w:val="Title"/>
        <w:rPr>
          <w:rFonts w:ascii="Century" w:hAnsi="Century" w:cs="Calibri"/>
        </w:rPr>
      </w:pPr>
    </w:p>
    <w:p w:rsidR="00FE2177" w:rsidRPr="00211F3D" w:rsidRDefault="00FE2177" w:rsidP="00E56BE5">
      <w:pPr>
        <w:pStyle w:val="Title"/>
        <w:rPr>
          <w:rFonts w:ascii="Century" w:hAnsi="Century" w:cs="Calibri"/>
        </w:rPr>
      </w:pPr>
    </w:p>
    <w:p w:rsidR="00FE2177" w:rsidRPr="00211F3D" w:rsidRDefault="00780355" w:rsidP="00AB7EF2">
      <w:pPr>
        <w:pStyle w:val="Title"/>
        <w:tabs>
          <w:tab w:val="left" w:pos="3420"/>
        </w:tabs>
        <w:jc w:val="left"/>
        <w:rPr>
          <w:rFonts w:ascii="Century" w:hAnsi="Century" w:cs="Calibri"/>
        </w:rPr>
      </w:pPr>
      <w:r w:rsidRPr="00211F3D">
        <w:rPr>
          <w:rFonts w:ascii="Century" w:hAnsi="Century" w:cs="Calibri"/>
        </w:rPr>
        <w:t xml:space="preserve">PO 417 N </w:t>
      </w:r>
      <w:r w:rsidR="00FE2177" w:rsidRPr="00211F3D">
        <w:rPr>
          <w:rFonts w:ascii="Century" w:hAnsi="Century" w:cs="Calibri"/>
        </w:rPr>
        <w:t>Comparative Politics</w:t>
      </w:r>
      <w:r w:rsidR="00AB7EF2" w:rsidRPr="00211F3D">
        <w:rPr>
          <w:rFonts w:ascii="Century" w:hAnsi="Century" w:cs="Calibri"/>
        </w:rPr>
        <w:tab/>
      </w:r>
      <w:bookmarkStart w:id="0" w:name="_GoBack"/>
      <w:bookmarkEnd w:id="0"/>
      <w:r w:rsidR="00AB7EF2" w:rsidRPr="00211F3D">
        <w:rPr>
          <w:rFonts w:ascii="Century" w:hAnsi="Century" w:cs="Calibri"/>
          <w:b w:val="0"/>
        </w:rPr>
        <w:t>Monsoon 201</w:t>
      </w:r>
      <w:r w:rsidR="00C8021D">
        <w:rPr>
          <w:rFonts w:ascii="Century" w:hAnsi="Century" w:cs="Calibri"/>
          <w:b w:val="0"/>
        </w:rPr>
        <w:t>9</w:t>
      </w:r>
    </w:p>
    <w:p w:rsidR="00E56BE5" w:rsidRPr="00211F3D" w:rsidRDefault="00E56BE5" w:rsidP="00E56BE5">
      <w:pPr>
        <w:pStyle w:val="Title"/>
        <w:rPr>
          <w:rFonts w:ascii="Century" w:hAnsi="Century" w:cs="Calibri"/>
          <w:b w:val="0"/>
        </w:rPr>
      </w:pPr>
    </w:p>
    <w:p w:rsidR="00E56BE5" w:rsidRPr="00211F3D" w:rsidRDefault="00E56BE5" w:rsidP="00E56BE5">
      <w:pPr>
        <w:spacing w:after="0" w:line="240" w:lineRule="auto"/>
        <w:rPr>
          <w:rFonts w:ascii="Century" w:hAnsi="Century" w:cs="Calibri"/>
          <w:b/>
          <w:sz w:val="24"/>
          <w:szCs w:val="24"/>
          <w:u w:val="single"/>
        </w:rPr>
      </w:pPr>
      <w:r w:rsidRPr="00211F3D">
        <w:rPr>
          <w:rFonts w:ascii="Century" w:eastAsia="Times New Roman" w:hAnsi="Century" w:cs="Calibri"/>
          <w:b/>
          <w:sz w:val="24"/>
          <w:szCs w:val="24"/>
          <w:u w:val="single"/>
        </w:rPr>
        <w:t>1)</w:t>
      </w:r>
      <w:r w:rsidR="0045309E">
        <w:rPr>
          <w:rFonts w:ascii="Century" w:eastAsia="Times New Roman" w:hAnsi="Century" w:cs="Calibri"/>
          <w:b/>
          <w:sz w:val="24"/>
          <w:szCs w:val="24"/>
          <w:u w:val="single"/>
        </w:rPr>
        <w:t xml:space="preserve"> </w:t>
      </w:r>
      <w:r w:rsidRPr="00211F3D">
        <w:rPr>
          <w:rFonts w:ascii="Century" w:eastAsia="Times New Roman" w:hAnsi="Century" w:cs="Calibri"/>
          <w:b/>
          <w:sz w:val="24"/>
          <w:szCs w:val="24"/>
          <w:u w:val="single"/>
        </w:rPr>
        <w:t>Explanation</w:t>
      </w:r>
      <w:r w:rsidRPr="00211F3D">
        <w:rPr>
          <w:rFonts w:ascii="Century" w:hAnsi="Century" w:cs="Calibri"/>
          <w:b/>
          <w:sz w:val="24"/>
          <w:szCs w:val="24"/>
          <w:u w:val="single"/>
        </w:rPr>
        <w:t>s</w:t>
      </w:r>
      <w:r w:rsidRPr="00211F3D">
        <w:rPr>
          <w:rFonts w:ascii="Century" w:eastAsia="Times New Roman" w:hAnsi="Century" w:cs="Calibri"/>
          <w:b/>
          <w:sz w:val="24"/>
          <w:szCs w:val="24"/>
          <w:u w:val="single"/>
        </w:rPr>
        <w:t xml:space="preserve"> and Theory in Comparative Politics</w:t>
      </w:r>
    </w:p>
    <w:p w:rsidR="00E56BE5" w:rsidRPr="00211F3D" w:rsidRDefault="00E56BE5" w:rsidP="00E56BE5">
      <w:pPr>
        <w:spacing w:after="0" w:line="240" w:lineRule="auto"/>
        <w:rPr>
          <w:rFonts w:ascii="Century" w:eastAsia="Times New Roman" w:hAnsi="Century" w:cs="Calibri"/>
          <w:b/>
          <w:sz w:val="24"/>
          <w:szCs w:val="24"/>
          <w:u w:val="single"/>
        </w:rPr>
      </w:pPr>
    </w:p>
    <w:p w:rsidR="00475D8F" w:rsidRDefault="00016D99" w:rsidP="00E56BE5">
      <w:pPr>
        <w:spacing w:after="0" w:line="240" w:lineRule="auto"/>
        <w:rPr>
          <w:rFonts w:ascii="Century" w:eastAsia="Times New Roman" w:hAnsi="Century" w:cs="Calibri"/>
          <w:sz w:val="24"/>
          <w:szCs w:val="24"/>
        </w:rPr>
      </w:pPr>
      <w:r>
        <w:rPr>
          <w:rFonts w:ascii="Century" w:eastAsia="Times New Roman" w:hAnsi="Century" w:cs="Calibri"/>
          <w:sz w:val="24"/>
          <w:szCs w:val="24"/>
        </w:rPr>
        <w:t xml:space="preserve">Explaining </w:t>
      </w:r>
      <w:r w:rsidR="00AE3CD3" w:rsidRPr="00211F3D">
        <w:rPr>
          <w:rFonts w:ascii="Century" w:eastAsia="Times New Roman" w:hAnsi="Century" w:cs="Calibri"/>
          <w:sz w:val="24"/>
          <w:szCs w:val="24"/>
        </w:rPr>
        <w:t>social revolutions</w:t>
      </w:r>
      <w:r>
        <w:rPr>
          <w:rFonts w:ascii="Century" w:eastAsia="Times New Roman" w:hAnsi="Century" w:cs="Calibri"/>
          <w:sz w:val="24"/>
          <w:szCs w:val="24"/>
        </w:rPr>
        <w:t>:</w:t>
      </w:r>
      <w:r w:rsidR="00475D8F">
        <w:rPr>
          <w:rFonts w:ascii="Century" w:eastAsia="Times New Roman" w:hAnsi="Century" w:cs="Calibri"/>
          <w:sz w:val="24"/>
          <w:szCs w:val="24"/>
        </w:rPr>
        <w:t xml:space="preserve"> Historical sociology, Barrington Moore</w:t>
      </w:r>
    </w:p>
    <w:p w:rsidR="00016D99" w:rsidRPr="00211F3D" w:rsidRDefault="00016D99" w:rsidP="00E56BE5">
      <w:pPr>
        <w:spacing w:after="0" w:line="240" w:lineRule="auto"/>
        <w:rPr>
          <w:rFonts w:ascii="Century" w:eastAsia="Times New Roman" w:hAnsi="Century" w:cs="Calibri"/>
          <w:sz w:val="24"/>
          <w:szCs w:val="24"/>
        </w:rPr>
      </w:pPr>
      <w:r>
        <w:rPr>
          <w:rFonts w:ascii="Century" w:eastAsia="Times New Roman" w:hAnsi="Century" w:cs="Calibri"/>
          <w:sz w:val="24"/>
          <w:szCs w:val="24"/>
        </w:rPr>
        <w:t xml:space="preserve">Social – structural </w:t>
      </w:r>
      <w:r w:rsidR="00475D8F">
        <w:rPr>
          <w:rFonts w:ascii="Century" w:eastAsia="Times New Roman" w:hAnsi="Century" w:cs="Calibri"/>
          <w:sz w:val="24"/>
          <w:szCs w:val="24"/>
        </w:rPr>
        <w:t xml:space="preserve">approach, </w:t>
      </w:r>
      <w:r w:rsidR="00157CD4">
        <w:rPr>
          <w:rFonts w:ascii="Century" w:eastAsia="Times New Roman" w:hAnsi="Century" w:cs="Calibri"/>
          <w:sz w:val="24"/>
          <w:szCs w:val="24"/>
        </w:rPr>
        <w:t xml:space="preserve">Theda </w:t>
      </w:r>
      <w:r w:rsidR="00475D8F">
        <w:rPr>
          <w:rFonts w:ascii="Century" w:eastAsia="Times New Roman" w:hAnsi="Century" w:cs="Calibri"/>
          <w:sz w:val="24"/>
          <w:szCs w:val="24"/>
        </w:rPr>
        <w:t xml:space="preserve">Skocpol </w:t>
      </w:r>
    </w:p>
    <w:p w:rsidR="00E56BE5" w:rsidRPr="00211F3D" w:rsidRDefault="00AE3CD3" w:rsidP="00E56BE5">
      <w:pPr>
        <w:spacing w:after="0" w:line="240" w:lineRule="auto"/>
        <w:rPr>
          <w:rFonts w:ascii="Century" w:eastAsia="Times New Roman" w:hAnsi="Century" w:cs="Calibri"/>
          <w:sz w:val="24"/>
          <w:szCs w:val="24"/>
        </w:rPr>
      </w:pPr>
      <w:r w:rsidRPr="00211F3D">
        <w:rPr>
          <w:rFonts w:ascii="Century" w:eastAsia="Times New Roman" w:hAnsi="Century" w:cs="Calibri"/>
          <w:sz w:val="24"/>
          <w:szCs w:val="24"/>
        </w:rPr>
        <w:t>Cultural analysis of politics</w:t>
      </w:r>
    </w:p>
    <w:p w:rsidR="00E56BE5" w:rsidRPr="00211F3D" w:rsidRDefault="00E56BE5" w:rsidP="00E56BE5">
      <w:pPr>
        <w:spacing w:after="0" w:line="240" w:lineRule="auto"/>
        <w:rPr>
          <w:rFonts w:ascii="Century" w:hAnsi="Century" w:cs="Calibri"/>
          <w:sz w:val="24"/>
          <w:szCs w:val="24"/>
        </w:rPr>
      </w:pPr>
      <w:r w:rsidRPr="00211F3D">
        <w:rPr>
          <w:rFonts w:ascii="Century" w:hAnsi="Century" w:cs="Calibri"/>
          <w:sz w:val="24"/>
          <w:szCs w:val="24"/>
        </w:rPr>
        <w:t>World-System Analysis</w:t>
      </w:r>
      <w:r w:rsidR="00157CD4">
        <w:rPr>
          <w:rFonts w:ascii="Century" w:hAnsi="Century" w:cs="Calibri"/>
          <w:sz w:val="24"/>
          <w:szCs w:val="24"/>
        </w:rPr>
        <w:t xml:space="preserve">, Immanuel Wallerstein </w:t>
      </w:r>
    </w:p>
    <w:p w:rsidR="00E56BE5" w:rsidRPr="00211F3D" w:rsidRDefault="00E56BE5" w:rsidP="00E56BE5">
      <w:pPr>
        <w:spacing w:after="0" w:line="240" w:lineRule="auto"/>
        <w:rPr>
          <w:rFonts w:ascii="Century" w:eastAsia="Times New Roman" w:hAnsi="Century" w:cs="Calibri"/>
          <w:sz w:val="24"/>
          <w:szCs w:val="24"/>
        </w:rPr>
      </w:pPr>
    </w:p>
    <w:p w:rsidR="00E56BE5" w:rsidRPr="00211F3D" w:rsidRDefault="001B2AA5" w:rsidP="00E56BE5">
      <w:pPr>
        <w:spacing w:after="0" w:line="240" w:lineRule="auto"/>
        <w:rPr>
          <w:rFonts w:ascii="Century" w:eastAsia="Times New Roman" w:hAnsi="Century" w:cs="Calibri"/>
          <w:sz w:val="24"/>
          <w:szCs w:val="24"/>
          <w:u w:val="single"/>
        </w:rPr>
      </w:pPr>
      <w:r w:rsidRPr="00211F3D">
        <w:rPr>
          <w:rFonts w:ascii="Century" w:eastAsia="Times New Roman" w:hAnsi="Century" w:cs="Calibri"/>
          <w:sz w:val="24"/>
          <w:szCs w:val="24"/>
          <w:u w:val="single"/>
        </w:rPr>
        <w:t xml:space="preserve">Readings </w:t>
      </w:r>
    </w:p>
    <w:p w:rsidR="00E56BE5" w:rsidRPr="00211F3D" w:rsidRDefault="00E56BE5" w:rsidP="00E56BE5">
      <w:pPr>
        <w:pStyle w:val="ListParagraph"/>
        <w:spacing w:after="0" w:line="240" w:lineRule="auto"/>
        <w:rPr>
          <w:rFonts w:ascii="Century" w:hAnsi="Century" w:cs="Calibri"/>
          <w:sz w:val="24"/>
          <w:szCs w:val="24"/>
          <w:u w:val="single"/>
        </w:rPr>
      </w:pPr>
      <w:r w:rsidRPr="00211F3D">
        <w:rPr>
          <w:rFonts w:ascii="Century" w:hAnsi="Century" w:cs="Calibri"/>
          <w:sz w:val="24"/>
          <w:szCs w:val="24"/>
        </w:rPr>
        <w:t xml:space="preserve">Skocpol, Theda ( 1976 ), </w:t>
      </w:r>
      <w:r w:rsidRPr="00211F3D">
        <w:rPr>
          <w:rFonts w:ascii="Century" w:hAnsi="Century" w:cs="Calibri"/>
          <w:sz w:val="24"/>
          <w:szCs w:val="24"/>
          <w:u w:val="single"/>
        </w:rPr>
        <w:t>States and Social Revolutions: A C comparative Analysis of France, Russia and China</w:t>
      </w:r>
    </w:p>
    <w:p w:rsidR="007C1970" w:rsidRPr="00211F3D" w:rsidRDefault="007C1970" w:rsidP="00E56BE5">
      <w:pPr>
        <w:pStyle w:val="ListParagraph"/>
        <w:spacing w:after="0" w:line="240" w:lineRule="auto"/>
        <w:rPr>
          <w:rFonts w:ascii="Century" w:hAnsi="Century" w:cs="Calibri"/>
          <w:sz w:val="24"/>
          <w:szCs w:val="24"/>
          <w:u w:val="single"/>
        </w:rPr>
      </w:pPr>
    </w:p>
    <w:p w:rsidR="00E56BE5" w:rsidRPr="00211F3D" w:rsidRDefault="00E56BE5" w:rsidP="00E56BE5">
      <w:pPr>
        <w:pStyle w:val="ListParagraph"/>
        <w:spacing w:after="0" w:line="240" w:lineRule="auto"/>
        <w:rPr>
          <w:rFonts w:ascii="Century" w:hAnsi="Century" w:cs="Calibri"/>
          <w:sz w:val="24"/>
          <w:szCs w:val="24"/>
          <w:u w:val="single"/>
        </w:rPr>
      </w:pPr>
      <w:r w:rsidRPr="00211F3D">
        <w:rPr>
          <w:rFonts w:ascii="Century" w:hAnsi="Century" w:cs="Calibri"/>
          <w:sz w:val="24"/>
          <w:szCs w:val="24"/>
        </w:rPr>
        <w:t xml:space="preserve">Moore, Barrington ( 1966 ), </w:t>
      </w:r>
      <w:r w:rsidRPr="00211F3D">
        <w:rPr>
          <w:rFonts w:ascii="Century" w:hAnsi="Century" w:cs="Calibri"/>
          <w:sz w:val="24"/>
          <w:szCs w:val="24"/>
          <w:u w:val="single"/>
        </w:rPr>
        <w:t>Social Origins of Dictatorship and Democracy: Land and Peasant in the Making of the Modern World.</w:t>
      </w:r>
    </w:p>
    <w:p w:rsidR="002D412E" w:rsidRPr="00211F3D" w:rsidRDefault="002D412E" w:rsidP="00E56BE5">
      <w:pPr>
        <w:pStyle w:val="ListParagraph"/>
        <w:spacing w:after="0" w:line="240" w:lineRule="auto"/>
        <w:rPr>
          <w:rFonts w:ascii="Century" w:hAnsi="Century" w:cs="Calibri"/>
          <w:sz w:val="24"/>
          <w:szCs w:val="24"/>
          <w:u w:val="single"/>
        </w:rPr>
      </w:pPr>
    </w:p>
    <w:p w:rsidR="002D412E" w:rsidRPr="00211F3D" w:rsidRDefault="002D412E" w:rsidP="00E56BE5">
      <w:pPr>
        <w:pStyle w:val="ListParagraph"/>
        <w:spacing w:after="0" w:line="240" w:lineRule="auto"/>
        <w:rPr>
          <w:rFonts w:ascii="Century" w:hAnsi="Century" w:cs="Calibri"/>
          <w:sz w:val="24"/>
          <w:szCs w:val="24"/>
          <w:u w:val="single"/>
        </w:rPr>
      </w:pPr>
      <w:r w:rsidRPr="00211F3D">
        <w:rPr>
          <w:rFonts w:ascii="Century" w:eastAsia="Times New Roman" w:hAnsi="Century" w:cs="Calibri"/>
          <w:sz w:val="24"/>
          <w:szCs w:val="24"/>
        </w:rPr>
        <w:t xml:space="preserve">Earnest Gellner ( 1983) </w:t>
      </w:r>
      <w:r w:rsidRPr="00211F3D">
        <w:rPr>
          <w:rFonts w:ascii="Century" w:eastAsia="Times New Roman" w:hAnsi="Century" w:cs="Calibri"/>
          <w:sz w:val="24"/>
          <w:szCs w:val="24"/>
          <w:u w:val="single"/>
        </w:rPr>
        <w:t xml:space="preserve">Nations and Nationalism </w:t>
      </w:r>
    </w:p>
    <w:p w:rsidR="0049441B" w:rsidRPr="00211F3D" w:rsidRDefault="0049441B" w:rsidP="00E56BE5">
      <w:pPr>
        <w:pStyle w:val="ListParagraph"/>
        <w:spacing w:after="0" w:line="240" w:lineRule="auto"/>
        <w:rPr>
          <w:rFonts w:ascii="Century" w:hAnsi="Century" w:cs="Calibri"/>
          <w:sz w:val="24"/>
          <w:szCs w:val="24"/>
          <w:u w:val="single"/>
        </w:rPr>
      </w:pPr>
    </w:p>
    <w:p w:rsidR="00E56BE5" w:rsidRDefault="0049441B" w:rsidP="00E56BE5">
      <w:pPr>
        <w:pStyle w:val="ListParagraph"/>
        <w:spacing w:after="0" w:line="240" w:lineRule="auto"/>
        <w:rPr>
          <w:rFonts w:ascii="Century" w:hAnsi="Century" w:cs="Calibri"/>
          <w:sz w:val="24"/>
          <w:szCs w:val="24"/>
        </w:rPr>
      </w:pPr>
      <w:r w:rsidRPr="00211F3D">
        <w:rPr>
          <w:rFonts w:ascii="Century" w:hAnsi="Century" w:cs="Calibri"/>
          <w:sz w:val="24"/>
          <w:szCs w:val="24"/>
        </w:rPr>
        <w:t xml:space="preserve">Almond, Gabriel. A (1980) “ The Intellectual History of Civic Culture Concept” in  Almond, Gabriel. A and Sydney Verba, eds., </w:t>
      </w:r>
      <w:r w:rsidRPr="00211F3D">
        <w:rPr>
          <w:rFonts w:ascii="Century" w:hAnsi="Century" w:cs="Calibri"/>
          <w:sz w:val="24"/>
          <w:szCs w:val="24"/>
          <w:u w:val="single"/>
        </w:rPr>
        <w:t>The Civic Culture Revisited</w:t>
      </w:r>
      <w:r w:rsidRPr="00211F3D">
        <w:rPr>
          <w:rFonts w:ascii="Century" w:hAnsi="Century" w:cs="Calibri"/>
          <w:sz w:val="24"/>
          <w:szCs w:val="24"/>
        </w:rPr>
        <w:t xml:space="preserve"> (Boston: Little Brown)</w:t>
      </w:r>
    </w:p>
    <w:p w:rsidR="00321D74" w:rsidRPr="00211F3D" w:rsidRDefault="00321D74" w:rsidP="00E56BE5">
      <w:pPr>
        <w:pStyle w:val="ListParagraph"/>
        <w:spacing w:after="0" w:line="240" w:lineRule="auto"/>
        <w:rPr>
          <w:rFonts w:ascii="Century" w:hAnsi="Century" w:cs="Calibri"/>
          <w:sz w:val="24"/>
          <w:szCs w:val="24"/>
          <w:u w:val="single"/>
        </w:rPr>
      </w:pPr>
    </w:p>
    <w:p w:rsidR="00E56BE5" w:rsidRPr="00211F3D" w:rsidRDefault="00E56BE5" w:rsidP="00E56BE5">
      <w:pPr>
        <w:pStyle w:val="ListParagraph"/>
        <w:spacing w:after="0" w:line="240" w:lineRule="auto"/>
        <w:rPr>
          <w:rFonts w:ascii="Century" w:hAnsi="Century" w:cs="Calibri"/>
          <w:sz w:val="24"/>
          <w:szCs w:val="24"/>
        </w:rPr>
      </w:pPr>
      <w:r w:rsidRPr="00211F3D">
        <w:rPr>
          <w:rFonts w:ascii="Century" w:hAnsi="Century" w:cs="Calibri"/>
          <w:sz w:val="24"/>
          <w:szCs w:val="24"/>
        </w:rPr>
        <w:t>Almond, Gabriel</w:t>
      </w:r>
      <w:r w:rsidR="0049441B" w:rsidRPr="00211F3D">
        <w:rPr>
          <w:rFonts w:ascii="Century" w:hAnsi="Century" w:cs="Calibri"/>
          <w:sz w:val="24"/>
          <w:szCs w:val="24"/>
        </w:rPr>
        <w:t xml:space="preserve">.A </w:t>
      </w:r>
      <w:r w:rsidRPr="00211F3D">
        <w:rPr>
          <w:rFonts w:ascii="Century" w:hAnsi="Century" w:cs="Calibri"/>
          <w:sz w:val="24"/>
          <w:szCs w:val="24"/>
        </w:rPr>
        <w:t xml:space="preserve">and Sydney Verba (1963 ) </w:t>
      </w:r>
      <w:r w:rsidRPr="00211F3D">
        <w:rPr>
          <w:rFonts w:ascii="Century" w:hAnsi="Century" w:cs="Calibri"/>
          <w:sz w:val="24"/>
          <w:szCs w:val="24"/>
          <w:u w:val="single"/>
        </w:rPr>
        <w:t>The Civic Culture</w:t>
      </w:r>
      <w:r w:rsidR="0049441B" w:rsidRPr="00211F3D">
        <w:rPr>
          <w:rFonts w:ascii="Century" w:hAnsi="Century" w:cs="Calibri"/>
          <w:sz w:val="24"/>
          <w:szCs w:val="24"/>
          <w:u w:val="single"/>
        </w:rPr>
        <w:t>: Political Attitudes and Democracy in Five Nations</w:t>
      </w:r>
      <w:r w:rsidR="0049441B" w:rsidRPr="00211F3D">
        <w:rPr>
          <w:rFonts w:ascii="Century" w:hAnsi="Century" w:cs="Calibri"/>
          <w:sz w:val="24"/>
          <w:szCs w:val="24"/>
        </w:rPr>
        <w:t xml:space="preserve"> ( Princeton: Princeton University Press )</w:t>
      </w:r>
    </w:p>
    <w:p w:rsidR="001B2AA5" w:rsidRPr="00211F3D" w:rsidRDefault="001B2AA5" w:rsidP="00E56BE5">
      <w:pPr>
        <w:pStyle w:val="ListParagraph"/>
        <w:spacing w:after="0" w:line="240" w:lineRule="auto"/>
        <w:rPr>
          <w:rFonts w:ascii="Century" w:hAnsi="Century" w:cs="Calibri"/>
          <w:sz w:val="24"/>
          <w:szCs w:val="24"/>
        </w:rPr>
      </w:pPr>
      <w:r w:rsidRPr="00211F3D">
        <w:rPr>
          <w:rFonts w:ascii="Century" w:hAnsi="Century" w:cs="Calibri"/>
          <w:sz w:val="24"/>
          <w:szCs w:val="24"/>
        </w:rPr>
        <w:t xml:space="preserve">Geertz, Clifford ( 1973) “ Thick Description: Toward and Interpretative Theory of Culture” in Clifford Geertz, </w:t>
      </w:r>
      <w:r w:rsidRPr="00211F3D">
        <w:rPr>
          <w:rFonts w:ascii="Century" w:hAnsi="Century" w:cs="Calibri"/>
          <w:sz w:val="24"/>
          <w:szCs w:val="24"/>
          <w:u w:val="single"/>
        </w:rPr>
        <w:t>The  Interpretation of Culture</w:t>
      </w:r>
      <w:r w:rsidRPr="00211F3D">
        <w:rPr>
          <w:rFonts w:ascii="Century" w:hAnsi="Century" w:cs="Calibri"/>
          <w:sz w:val="24"/>
          <w:szCs w:val="24"/>
        </w:rPr>
        <w:t xml:space="preserve"> ( New York: Basic Books )</w:t>
      </w:r>
    </w:p>
    <w:p w:rsidR="00E56BE5" w:rsidRPr="00211F3D" w:rsidRDefault="0034170E" w:rsidP="00E56BE5">
      <w:pPr>
        <w:pStyle w:val="ListParagraph"/>
        <w:spacing w:after="0" w:line="240" w:lineRule="auto"/>
        <w:rPr>
          <w:rFonts w:ascii="Century" w:hAnsi="Century" w:cs="Calibri"/>
          <w:sz w:val="24"/>
          <w:szCs w:val="24"/>
        </w:rPr>
      </w:pPr>
      <w:r w:rsidRPr="00211F3D">
        <w:rPr>
          <w:rFonts w:ascii="Century" w:hAnsi="Century" w:cs="Calibri"/>
          <w:sz w:val="24"/>
          <w:szCs w:val="24"/>
        </w:rPr>
        <w:t xml:space="preserve">Putnam, Robert D.,1993. </w:t>
      </w:r>
      <w:r w:rsidRPr="00211F3D">
        <w:rPr>
          <w:rFonts w:ascii="Century" w:hAnsi="Century" w:cs="Calibri"/>
          <w:sz w:val="24"/>
          <w:szCs w:val="24"/>
          <w:u w:val="single"/>
        </w:rPr>
        <w:t>Making Democracy Work: Civic Traditions in Modern Italy</w:t>
      </w:r>
      <w:r w:rsidRPr="00211F3D">
        <w:rPr>
          <w:rFonts w:ascii="Century" w:hAnsi="Century" w:cs="Calibri"/>
          <w:sz w:val="24"/>
          <w:szCs w:val="24"/>
        </w:rPr>
        <w:t>. Princeton: Princeton University Press)</w:t>
      </w:r>
    </w:p>
    <w:p w:rsidR="0034170E" w:rsidRPr="00211F3D" w:rsidRDefault="0034170E" w:rsidP="00E56BE5">
      <w:pPr>
        <w:pStyle w:val="ListParagraph"/>
        <w:spacing w:after="0" w:line="240" w:lineRule="auto"/>
        <w:rPr>
          <w:rFonts w:ascii="Century" w:hAnsi="Century" w:cs="Calibri"/>
          <w:sz w:val="24"/>
          <w:szCs w:val="24"/>
          <w:u w:val="single"/>
        </w:rPr>
      </w:pPr>
    </w:p>
    <w:p w:rsidR="00E56BE5" w:rsidRPr="00475D8F" w:rsidRDefault="00E56BE5" w:rsidP="00475D8F">
      <w:pPr>
        <w:pStyle w:val="ListParagraph"/>
        <w:spacing w:after="0" w:line="240" w:lineRule="auto"/>
        <w:rPr>
          <w:rFonts w:ascii="Century" w:hAnsi="Century" w:cs="Calibri"/>
          <w:sz w:val="24"/>
          <w:szCs w:val="24"/>
        </w:rPr>
      </w:pPr>
      <w:r w:rsidRPr="00211F3D">
        <w:rPr>
          <w:rFonts w:ascii="Century" w:hAnsi="Century" w:cs="Calibri"/>
          <w:sz w:val="24"/>
          <w:szCs w:val="24"/>
        </w:rPr>
        <w:t>Huntington,Samue</w:t>
      </w:r>
      <w:r w:rsidR="001B2AA5" w:rsidRPr="00211F3D">
        <w:rPr>
          <w:rFonts w:ascii="Century" w:hAnsi="Century" w:cs="Calibri"/>
          <w:sz w:val="24"/>
          <w:szCs w:val="24"/>
        </w:rPr>
        <w:t>l P.1993. “ The clash of Civilizations”Foreign Affairs 22-49</w:t>
      </w:r>
    </w:p>
    <w:p w:rsidR="00AB0CD4" w:rsidRPr="00211F3D" w:rsidRDefault="00AB0CD4" w:rsidP="00E56BE5">
      <w:pPr>
        <w:pStyle w:val="ListParagraph"/>
        <w:spacing w:after="0" w:line="240" w:lineRule="auto"/>
        <w:rPr>
          <w:rFonts w:ascii="Century" w:hAnsi="Century" w:cs="Calibri"/>
          <w:sz w:val="24"/>
          <w:szCs w:val="24"/>
          <w:u w:val="single"/>
        </w:rPr>
      </w:pPr>
    </w:p>
    <w:p w:rsidR="001B2AA5" w:rsidRPr="00211F3D" w:rsidRDefault="001B2AA5" w:rsidP="001B2AA5">
      <w:pPr>
        <w:spacing w:after="0" w:line="240" w:lineRule="auto"/>
        <w:ind w:left="720"/>
        <w:rPr>
          <w:rFonts w:ascii="Century" w:eastAsia="Times New Roman" w:hAnsi="Century" w:cs="Calibri"/>
          <w:sz w:val="24"/>
          <w:szCs w:val="24"/>
          <w:u w:val="single"/>
        </w:rPr>
      </w:pPr>
      <w:r w:rsidRPr="00211F3D">
        <w:rPr>
          <w:rFonts w:ascii="Century" w:eastAsia="Times New Roman" w:hAnsi="Century" w:cs="Calibri"/>
          <w:sz w:val="24"/>
          <w:szCs w:val="24"/>
        </w:rPr>
        <w:t>Immanuel Wallerstien</w:t>
      </w:r>
      <w:r w:rsidR="0034170E" w:rsidRPr="00211F3D">
        <w:rPr>
          <w:rFonts w:ascii="Century" w:eastAsia="Times New Roman" w:hAnsi="Century" w:cs="Calibri"/>
          <w:sz w:val="24"/>
          <w:szCs w:val="24"/>
        </w:rPr>
        <w:t xml:space="preserve">.,  </w:t>
      </w:r>
      <w:r w:rsidR="0034170E" w:rsidRPr="00211F3D">
        <w:rPr>
          <w:rFonts w:ascii="Century" w:eastAsia="Times New Roman" w:hAnsi="Century" w:cs="Calibri"/>
          <w:sz w:val="24"/>
          <w:szCs w:val="24"/>
          <w:u w:val="single"/>
        </w:rPr>
        <w:t>World – Systems Analysis: An Introduction</w:t>
      </w:r>
    </w:p>
    <w:p w:rsidR="0034170E" w:rsidRPr="00211F3D" w:rsidRDefault="0034170E" w:rsidP="001B2AA5">
      <w:pPr>
        <w:spacing w:after="0" w:line="240" w:lineRule="auto"/>
        <w:ind w:left="720"/>
        <w:rPr>
          <w:rFonts w:ascii="Century" w:eastAsia="Times New Roman" w:hAnsi="Century" w:cs="Calibri"/>
          <w:sz w:val="24"/>
          <w:szCs w:val="24"/>
        </w:rPr>
      </w:pPr>
    </w:p>
    <w:p w:rsidR="00E714FD" w:rsidRPr="00211F3D" w:rsidRDefault="00E714FD" w:rsidP="00E56BE5">
      <w:pPr>
        <w:spacing w:after="0" w:line="240" w:lineRule="auto"/>
        <w:rPr>
          <w:rFonts w:ascii="Century" w:hAnsi="Century" w:cs="Calibri"/>
          <w:b/>
          <w:sz w:val="24"/>
          <w:szCs w:val="24"/>
          <w:u w:val="single"/>
        </w:rPr>
      </w:pPr>
    </w:p>
    <w:p w:rsidR="00E56BE5" w:rsidRPr="00211F3D" w:rsidRDefault="00E56BE5" w:rsidP="00E56BE5">
      <w:pPr>
        <w:spacing w:after="0" w:line="240" w:lineRule="auto"/>
        <w:rPr>
          <w:rFonts w:ascii="Century" w:eastAsia="Times New Roman" w:hAnsi="Century" w:cs="Calibri"/>
          <w:b/>
          <w:iCs/>
          <w:sz w:val="24"/>
          <w:szCs w:val="24"/>
        </w:rPr>
      </w:pPr>
      <w:r w:rsidRPr="00211F3D">
        <w:rPr>
          <w:rFonts w:ascii="Century" w:eastAsia="Times New Roman" w:hAnsi="Century" w:cs="Calibri"/>
          <w:b/>
          <w:sz w:val="24"/>
          <w:szCs w:val="24"/>
        </w:rPr>
        <w:lastRenderedPageBreak/>
        <w:t xml:space="preserve">2) </w:t>
      </w:r>
      <w:r w:rsidRPr="00211F3D">
        <w:rPr>
          <w:rFonts w:ascii="Century" w:eastAsia="Times New Roman" w:hAnsi="Century" w:cs="Calibri"/>
          <w:b/>
          <w:iCs/>
          <w:sz w:val="24"/>
          <w:szCs w:val="24"/>
        </w:rPr>
        <w:t>Comparative Political Economy</w:t>
      </w:r>
    </w:p>
    <w:p w:rsidR="00E714FD" w:rsidRPr="00211F3D" w:rsidRDefault="00E714FD" w:rsidP="00E56BE5">
      <w:pPr>
        <w:spacing w:after="0" w:line="240" w:lineRule="auto"/>
        <w:rPr>
          <w:rFonts w:ascii="Century" w:eastAsia="Times New Roman" w:hAnsi="Century" w:cs="Calibri"/>
          <w:b/>
          <w:iCs/>
          <w:sz w:val="24"/>
          <w:szCs w:val="24"/>
        </w:rPr>
      </w:pPr>
    </w:p>
    <w:p w:rsidR="00E56BE5" w:rsidRPr="00211F3D" w:rsidRDefault="008314A5" w:rsidP="00E56BE5">
      <w:pPr>
        <w:spacing w:after="0" w:line="240" w:lineRule="auto"/>
        <w:rPr>
          <w:rFonts w:ascii="Century" w:eastAsia="Times New Roman" w:hAnsi="Century" w:cs="Calibri"/>
          <w:sz w:val="24"/>
          <w:szCs w:val="24"/>
        </w:rPr>
      </w:pPr>
      <w:r w:rsidRPr="00211F3D">
        <w:rPr>
          <w:rFonts w:ascii="Century" w:eastAsia="Times New Roman" w:hAnsi="Century" w:cs="Calibri"/>
          <w:sz w:val="24"/>
          <w:szCs w:val="24"/>
        </w:rPr>
        <w:t>a</w:t>
      </w:r>
      <w:r w:rsidR="00E56BE5" w:rsidRPr="00211F3D">
        <w:rPr>
          <w:rFonts w:ascii="Century" w:eastAsia="Times New Roman" w:hAnsi="Century" w:cs="Calibri"/>
          <w:sz w:val="24"/>
          <w:szCs w:val="24"/>
        </w:rPr>
        <w:t>) Imperialism and underdevelopment</w:t>
      </w:r>
    </w:p>
    <w:p w:rsidR="00F51B28" w:rsidRPr="00211F3D" w:rsidRDefault="008314A5" w:rsidP="00E56BE5">
      <w:pPr>
        <w:spacing w:after="0" w:line="240" w:lineRule="auto"/>
        <w:rPr>
          <w:rFonts w:ascii="Century" w:eastAsia="Times New Roman" w:hAnsi="Century" w:cs="Calibri"/>
          <w:sz w:val="24"/>
          <w:szCs w:val="24"/>
        </w:rPr>
      </w:pPr>
      <w:r w:rsidRPr="00211F3D">
        <w:rPr>
          <w:rFonts w:ascii="Century" w:eastAsia="Times New Roman" w:hAnsi="Century" w:cs="Calibri"/>
          <w:sz w:val="24"/>
          <w:szCs w:val="24"/>
        </w:rPr>
        <w:t xml:space="preserve"> b</w:t>
      </w:r>
      <w:r w:rsidR="00E56BE5" w:rsidRPr="00211F3D">
        <w:rPr>
          <w:rFonts w:ascii="Century" w:eastAsia="Times New Roman" w:hAnsi="Century" w:cs="Calibri"/>
          <w:sz w:val="24"/>
          <w:szCs w:val="24"/>
        </w:rPr>
        <w:t xml:space="preserve">) Dependency Analysis </w:t>
      </w:r>
    </w:p>
    <w:p w:rsidR="00AB7666" w:rsidRPr="00211F3D" w:rsidRDefault="00AB7666" w:rsidP="00E56BE5">
      <w:pPr>
        <w:spacing w:after="0" w:line="240" w:lineRule="auto"/>
        <w:rPr>
          <w:rFonts w:ascii="Century" w:eastAsia="Times New Roman" w:hAnsi="Century" w:cs="Calibri"/>
          <w:sz w:val="24"/>
          <w:szCs w:val="24"/>
        </w:rPr>
      </w:pPr>
      <w:r w:rsidRPr="00211F3D">
        <w:rPr>
          <w:rFonts w:ascii="Century" w:eastAsia="Times New Roman" w:hAnsi="Century" w:cs="Calibri"/>
          <w:sz w:val="24"/>
          <w:szCs w:val="24"/>
        </w:rPr>
        <w:t xml:space="preserve">c) Institutions and Economic Ideas in Comparative Political Economy </w:t>
      </w:r>
    </w:p>
    <w:p w:rsidR="00922DF1" w:rsidRPr="00211F3D" w:rsidRDefault="008314A5" w:rsidP="00E56BE5">
      <w:pPr>
        <w:spacing w:after="0" w:line="240" w:lineRule="auto"/>
        <w:rPr>
          <w:rFonts w:ascii="Century" w:eastAsia="Times New Roman" w:hAnsi="Century" w:cs="Calibri"/>
          <w:sz w:val="24"/>
          <w:szCs w:val="24"/>
        </w:rPr>
      </w:pPr>
      <w:r w:rsidRPr="00211F3D">
        <w:rPr>
          <w:rFonts w:ascii="Century" w:eastAsia="Times New Roman" w:hAnsi="Century" w:cs="Calibri"/>
          <w:sz w:val="24"/>
          <w:szCs w:val="24"/>
        </w:rPr>
        <w:t>c</w:t>
      </w:r>
      <w:r w:rsidR="00922DF1" w:rsidRPr="00211F3D">
        <w:rPr>
          <w:rFonts w:ascii="Century" w:eastAsia="Times New Roman" w:hAnsi="Century" w:cs="Calibri"/>
          <w:sz w:val="24"/>
          <w:szCs w:val="24"/>
        </w:rPr>
        <w:t xml:space="preserve">) </w:t>
      </w:r>
      <w:r w:rsidR="008933D0" w:rsidRPr="00211F3D">
        <w:rPr>
          <w:rFonts w:ascii="Century" w:eastAsia="Times New Roman" w:hAnsi="Century" w:cs="Calibri"/>
          <w:sz w:val="24"/>
          <w:szCs w:val="24"/>
        </w:rPr>
        <w:t xml:space="preserve">East Asia in world economy  </w:t>
      </w:r>
    </w:p>
    <w:p w:rsidR="00E714FD" w:rsidRPr="00211F3D" w:rsidRDefault="00E714FD" w:rsidP="00E56BE5">
      <w:pPr>
        <w:spacing w:after="0" w:line="240" w:lineRule="auto"/>
        <w:rPr>
          <w:rFonts w:ascii="Century" w:eastAsia="Times New Roman" w:hAnsi="Century" w:cs="Calibri"/>
          <w:sz w:val="24"/>
          <w:szCs w:val="24"/>
        </w:rPr>
      </w:pPr>
    </w:p>
    <w:p w:rsidR="00E56BE5" w:rsidRPr="00211F3D" w:rsidRDefault="00E56BE5" w:rsidP="00E56BE5">
      <w:pPr>
        <w:pStyle w:val="ListParagraph"/>
        <w:spacing w:after="0" w:line="240" w:lineRule="auto"/>
        <w:rPr>
          <w:rFonts w:ascii="Century" w:hAnsi="Century" w:cs="Calibri"/>
          <w:sz w:val="24"/>
          <w:szCs w:val="24"/>
          <w:u w:val="single"/>
        </w:rPr>
      </w:pPr>
      <w:r w:rsidRPr="00211F3D">
        <w:rPr>
          <w:rFonts w:ascii="Century" w:hAnsi="Century" w:cs="Calibri"/>
          <w:sz w:val="24"/>
          <w:szCs w:val="24"/>
          <w:u w:val="single"/>
        </w:rPr>
        <w:t>Readings</w:t>
      </w:r>
    </w:p>
    <w:p w:rsidR="00AE1768" w:rsidRPr="00211F3D" w:rsidRDefault="00AE1768" w:rsidP="00E56BE5">
      <w:pPr>
        <w:spacing w:after="0" w:line="240" w:lineRule="auto"/>
        <w:ind w:left="720"/>
        <w:rPr>
          <w:rFonts w:ascii="Century" w:eastAsia="Times New Roman" w:hAnsi="Century" w:cs="Calibri"/>
          <w:sz w:val="24"/>
          <w:szCs w:val="24"/>
        </w:rPr>
      </w:pPr>
      <w:r w:rsidRPr="00211F3D">
        <w:rPr>
          <w:rFonts w:ascii="Century" w:eastAsia="Times New Roman" w:hAnsi="Century" w:cs="Calibri"/>
          <w:sz w:val="24"/>
          <w:szCs w:val="24"/>
        </w:rPr>
        <w:t>Arrighi, Giovanni. 1994. The Long Twentieth Century: Money, Power and the Origins of our time. ( London: Verso)</w:t>
      </w:r>
    </w:p>
    <w:p w:rsidR="00E56BE5" w:rsidRPr="00211F3D" w:rsidRDefault="00E56BE5" w:rsidP="00E56BE5">
      <w:pPr>
        <w:spacing w:after="0" w:line="240" w:lineRule="auto"/>
        <w:ind w:left="720"/>
        <w:rPr>
          <w:rFonts w:ascii="Century" w:eastAsia="Times New Roman" w:hAnsi="Century" w:cs="Calibri"/>
          <w:sz w:val="24"/>
          <w:szCs w:val="24"/>
          <w:u w:val="single"/>
        </w:rPr>
      </w:pPr>
      <w:r w:rsidRPr="00211F3D">
        <w:rPr>
          <w:rFonts w:ascii="Century" w:eastAsia="Times New Roman" w:hAnsi="Century" w:cs="Calibri"/>
          <w:sz w:val="24"/>
          <w:szCs w:val="24"/>
        </w:rPr>
        <w:t xml:space="preserve">Rosa Luxemburg, (1975 ) </w:t>
      </w:r>
      <w:r w:rsidRPr="00211F3D">
        <w:rPr>
          <w:rFonts w:ascii="Century" w:eastAsia="Times New Roman" w:hAnsi="Century" w:cs="Calibri"/>
          <w:sz w:val="24"/>
          <w:szCs w:val="24"/>
          <w:u w:val="single"/>
        </w:rPr>
        <w:t xml:space="preserve">The Accumulation of Capital </w:t>
      </w:r>
    </w:p>
    <w:p w:rsidR="00E56BE5" w:rsidRPr="00211F3D" w:rsidRDefault="00E56BE5" w:rsidP="00E56BE5">
      <w:pPr>
        <w:spacing w:after="0" w:line="240" w:lineRule="auto"/>
        <w:ind w:left="720"/>
        <w:rPr>
          <w:rFonts w:ascii="Century" w:eastAsia="Times New Roman" w:hAnsi="Century" w:cs="Calibri"/>
          <w:sz w:val="24"/>
          <w:szCs w:val="24"/>
          <w:u w:val="single"/>
        </w:rPr>
      </w:pPr>
      <w:r w:rsidRPr="00211F3D">
        <w:rPr>
          <w:rFonts w:ascii="Century" w:eastAsia="Times New Roman" w:hAnsi="Century" w:cs="Calibri"/>
          <w:sz w:val="24"/>
          <w:szCs w:val="24"/>
        </w:rPr>
        <w:t>Robert B. Sutcliffe et.al ( eds.)</w:t>
      </w:r>
      <w:r w:rsidRPr="00211F3D">
        <w:rPr>
          <w:rFonts w:ascii="Century" w:eastAsia="Times New Roman" w:hAnsi="Century" w:cs="Calibri"/>
          <w:sz w:val="24"/>
          <w:szCs w:val="24"/>
          <w:u w:val="single"/>
        </w:rPr>
        <w:t xml:space="preserve"> ( 1972) Studies in the Theory of Imperialism </w:t>
      </w:r>
    </w:p>
    <w:p w:rsidR="00E56BE5" w:rsidRPr="00211F3D" w:rsidRDefault="00E56BE5" w:rsidP="00E56BE5">
      <w:pPr>
        <w:spacing w:after="0" w:line="240" w:lineRule="auto"/>
        <w:ind w:left="720"/>
        <w:rPr>
          <w:rFonts w:ascii="Century" w:eastAsia="Times New Roman" w:hAnsi="Century" w:cs="Calibri"/>
          <w:sz w:val="24"/>
          <w:szCs w:val="24"/>
          <w:u w:val="single"/>
        </w:rPr>
      </w:pPr>
      <w:r w:rsidRPr="00211F3D">
        <w:rPr>
          <w:rFonts w:ascii="Century" w:eastAsia="Times New Roman" w:hAnsi="Century" w:cs="Calibri"/>
          <w:sz w:val="24"/>
          <w:szCs w:val="24"/>
        </w:rPr>
        <w:t xml:space="preserve">Dos Santos, T, ( 1973 ) “ The Crisis of Development Theory and the Problems of Dependence in Latin America” in Henry Bernstein ( ed.) </w:t>
      </w:r>
      <w:r w:rsidRPr="00211F3D">
        <w:rPr>
          <w:rFonts w:ascii="Century" w:eastAsia="Times New Roman" w:hAnsi="Century" w:cs="Calibri"/>
          <w:sz w:val="24"/>
          <w:szCs w:val="24"/>
          <w:u w:val="single"/>
        </w:rPr>
        <w:t>Underdevelopment and Development</w:t>
      </w:r>
    </w:p>
    <w:p w:rsidR="00E56BE5" w:rsidRPr="00211F3D" w:rsidRDefault="00E56BE5" w:rsidP="00E56BE5">
      <w:pPr>
        <w:spacing w:after="0" w:line="240" w:lineRule="auto"/>
        <w:ind w:left="720"/>
        <w:rPr>
          <w:rFonts w:ascii="Century" w:eastAsia="Times New Roman" w:hAnsi="Century" w:cs="Calibri"/>
          <w:sz w:val="24"/>
          <w:szCs w:val="24"/>
        </w:rPr>
      </w:pPr>
      <w:r w:rsidRPr="00211F3D">
        <w:rPr>
          <w:rFonts w:ascii="Century" w:eastAsia="Times New Roman" w:hAnsi="Century" w:cs="Calibri"/>
          <w:sz w:val="24"/>
          <w:szCs w:val="24"/>
        </w:rPr>
        <w:t>Fernado Henrique Cardoso,, ( 1973) “ Dependency and Development in Latin America”</w:t>
      </w:r>
    </w:p>
    <w:p w:rsidR="00E56BE5" w:rsidRPr="00211F3D" w:rsidRDefault="00E56BE5" w:rsidP="00E56BE5">
      <w:pPr>
        <w:spacing w:after="0" w:line="240" w:lineRule="auto"/>
        <w:ind w:left="720"/>
        <w:rPr>
          <w:rFonts w:ascii="Century" w:eastAsia="Times New Roman" w:hAnsi="Century" w:cs="Calibri"/>
          <w:sz w:val="24"/>
          <w:szCs w:val="24"/>
          <w:u w:val="single"/>
        </w:rPr>
      </w:pPr>
      <w:r w:rsidRPr="00211F3D">
        <w:rPr>
          <w:rFonts w:ascii="Century" w:eastAsia="Times New Roman" w:hAnsi="Century" w:cs="Calibri"/>
          <w:sz w:val="24"/>
          <w:szCs w:val="24"/>
        </w:rPr>
        <w:t xml:space="preserve">Andre Gunder Frank, (1967 ) </w:t>
      </w:r>
      <w:r w:rsidRPr="00211F3D">
        <w:rPr>
          <w:rFonts w:ascii="Century" w:eastAsia="Times New Roman" w:hAnsi="Century" w:cs="Calibri"/>
          <w:sz w:val="24"/>
          <w:szCs w:val="24"/>
          <w:u w:val="single"/>
        </w:rPr>
        <w:t>Capitalism and Underdevelopment in Latin America: Historical Studies of Chile and Brazil</w:t>
      </w:r>
    </w:p>
    <w:p w:rsidR="00460B86" w:rsidRPr="00211F3D" w:rsidRDefault="00460B86" w:rsidP="00E56BE5">
      <w:pPr>
        <w:spacing w:after="0" w:line="240" w:lineRule="auto"/>
        <w:ind w:left="720"/>
        <w:rPr>
          <w:rFonts w:ascii="Century" w:eastAsia="Times New Roman" w:hAnsi="Century" w:cs="Calibri"/>
          <w:sz w:val="24"/>
          <w:szCs w:val="24"/>
          <w:u w:val="single"/>
        </w:rPr>
      </w:pPr>
      <w:r w:rsidRPr="00211F3D">
        <w:rPr>
          <w:rFonts w:ascii="Century" w:eastAsia="Times New Roman" w:hAnsi="Century" w:cs="Calibri"/>
          <w:sz w:val="24"/>
          <w:szCs w:val="24"/>
        </w:rPr>
        <w:t>Hall, Peter. A. ( 1986)</w:t>
      </w:r>
      <w:r w:rsidRPr="00211F3D">
        <w:rPr>
          <w:rFonts w:ascii="Century" w:eastAsia="Times New Roman" w:hAnsi="Century" w:cs="Calibri"/>
          <w:sz w:val="24"/>
          <w:szCs w:val="24"/>
          <w:u w:val="single"/>
        </w:rPr>
        <w:t xml:space="preserve"> Governing the Economy: The Politics of State Intervention in Britain and France </w:t>
      </w:r>
    </w:p>
    <w:p w:rsidR="00460B86" w:rsidRPr="00211F3D" w:rsidRDefault="00460B86" w:rsidP="00E56BE5">
      <w:pPr>
        <w:spacing w:after="0" w:line="240" w:lineRule="auto"/>
        <w:ind w:left="720"/>
        <w:rPr>
          <w:rFonts w:ascii="Century" w:eastAsia="Times New Roman" w:hAnsi="Century" w:cs="Calibri"/>
          <w:sz w:val="24"/>
          <w:szCs w:val="24"/>
          <w:u w:val="single"/>
        </w:rPr>
      </w:pPr>
      <w:r w:rsidRPr="00211F3D">
        <w:rPr>
          <w:rFonts w:ascii="Century" w:eastAsia="Times New Roman" w:hAnsi="Century" w:cs="Calibri"/>
          <w:sz w:val="24"/>
          <w:szCs w:val="24"/>
        </w:rPr>
        <w:t>Hall, Peter. A ( 1989)</w:t>
      </w:r>
      <w:r w:rsidRPr="00211F3D">
        <w:rPr>
          <w:rFonts w:ascii="Century" w:eastAsia="Times New Roman" w:hAnsi="Century" w:cs="Calibri"/>
          <w:sz w:val="24"/>
          <w:szCs w:val="24"/>
          <w:u w:val="single"/>
        </w:rPr>
        <w:t xml:space="preserve"> Political Power of Economic Ideas: Keynasianism across nations </w:t>
      </w:r>
    </w:p>
    <w:p w:rsidR="00E56BE5" w:rsidRPr="00211F3D" w:rsidRDefault="00E56BE5" w:rsidP="00E56BE5">
      <w:pPr>
        <w:spacing w:after="0" w:line="240" w:lineRule="auto"/>
        <w:rPr>
          <w:rFonts w:ascii="Century" w:eastAsia="Times New Roman" w:hAnsi="Century" w:cs="Calibri"/>
          <w:b/>
          <w:sz w:val="24"/>
          <w:szCs w:val="24"/>
        </w:rPr>
      </w:pPr>
    </w:p>
    <w:p w:rsidR="00E56BE5" w:rsidRPr="00211F3D" w:rsidRDefault="00E56BE5" w:rsidP="00E56BE5">
      <w:pPr>
        <w:spacing w:after="0" w:line="240" w:lineRule="auto"/>
        <w:rPr>
          <w:rFonts w:ascii="Century" w:eastAsia="Times New Roman" w:hAnsi="Century" w:cs="Calibri"/>
          <w:b/>
          <w:iCs/>
          <w:sz w:val="24"/>
          <w:szCs w:val="24"/>
        </w:rPr>
      </w:pPr>
      <w:r w:rsidRPr="00211F3D">
        <w:rPr>
          <w:rFonts w:ascii="Century" w:eastAsia="Times New Roman" w:hAnsi="Century" w:cs="Calibri"/>
          <w:b/>
          <w:sz w:val="24"/>
          <w:szCs w:val="24"/>
        </w:rPr>
        <w:t xml:space="preserve">3) Comparative </w:t>
      </w:r>
      <w:r w:rsidRPr="00211F3D">
        <w:rPr>
          <w:rFonts w:ascii="Century" w:eastAsia="Times New Roman" w:hAnsi="Century" w:cs="Calibri"/>
          <w:b/>
          <w:iCs/>
          <w:sz w:val="24"/>
          <w:szCs w:val="24"/>
        </w:rPr>
        <w:t>Nationalism</w:t>
      </w:r>
    </w:p>
    <w:p w:rsidR="00AC79A9" w:rsidRPr="00211F3D" w:rsidRDefault="00AC79A9" w:rsidP="00E56BE5">
      <w:pPr>
        <w:spacing w:after="0" w:line="240" w:lineRule="auto"/>
        <w:rPr>
          <w:rFonts w:ascii="Century" w:eastAsia="Times New Roman" w:hAnsi="Century" w:cs="Calibri"/>
          <w:iCs/>
          <w:sz w:val="24"/>
          <w:szCs w:val="24"/>
        </w:rPr>
      </w:pPr>
      <w:r w:rsidRPr="00211F3D">
        <w:rPr>
          <w:rFonts w:ascii="Century" w:eastAsia="Times New Roman" w:hAnsi="Century" w:cs="Calibri"/>
          <w:iCs/>
          <w:sz w:val="24"/>
          <w:szCs w:val="24"/>
        </w:rPr>
        <w:t>a) key concepts and definitions</w:t>
      </w:r>
    </w:p>
    <w:p w:rsidR="00E56BE5" w:rsidRPr="00211F3D" w:rsidRDefault="00AC79A9" w:rsidP="00E56BE5">
      <w:pPr>
        <w:spacing w:after="0" w:line="240" w:lineRule="auto"/>
        <w:rPr>
          <w:rFonts w:ascii="Century" w:eastAsia="Times New Roman" w:hAnsi="Century" w:cs="Calibri"/>
          <w:bCs/>
          <w:sz w:val="24"/>
          <w:szCs w:val="24"/>
        </w:rPr>
      </w:pPr>
      <w:r w:rsidRPr="00211F3D">
        <w:rPr>
          <w:rFonts w:ascii="Century" w:eastAsia="Times New Roman" w:hAnsi="Century" w:cs="Calibri"/>
          <w:bCs/>
          <w:iCs/>
          <w:sz w:val="24"/>
          <w:szCs w:val="24"/>
        </w:rPr>
        <w:t>b</w:t>
      </w:r>
      <w:r w:rsidR="007F1469" w:rsidRPr="00211F3D">
        <w:rPr>
          <w:rFonts w:ascii="Century" w:eastAsia="Times New Roman" w:hAnsi="Century" w:cs="Calibri"/>
          <w:bCs/>
          <w:iCs/>
          <w:sz w:val="24"/>
          <w:szCs w:val="24"/>
        </w:rPr>
        <w:t>)</w:t>
      </w:r>
      <w:r w:rsidRPr="00211F3D">
        <w:rPr>
          <w:rFonts w:ascii="Century" w:eastAsia="Times New Roman" w:hAnsi="Century" w:cs="Calibri"/>
          <w:bCs/>
          <w:iCs/>
          <w:sz w:val="24"/>
          <w:szCs w:val="24"/>
        </w:rPr>
        <w:t>Nationalism: Inventions and imaginations</w:t>
      </w:r>
    </w:p>
    <w:p w:rsidR="00E56BE5" w:rsidRPr="00211F3D" w:rsidRDefault="00AC79A9" w:rsidP="00E56BE5">
      <w:pPr>
        <w:spacing w:after="0" w:line="240" w:lineRule="auto"/>
        <w:rPr>
          <w:rFonts w:ascii="Century" w:eastAsia="Times New Roman" w:hAnsi="Century" w:cs="Calibri"/>
          <w:sz w:val="24"/>
          <w:szCs w:val="24"/>
        </w:rPr>
      </w:pPr>
      <w:r w:rsidRPr="00211F3D">
        <w:rPr>
          <w:rFonts w:ascii="Century" w:eastAsia="Times New Roman" w:hAnsi="Century" w:cs="Calibri"/>
          <w:sz w:val="24"/>
          <w:szCs w:val="24"/>
        </w:rPr>
        <w:t>c</w:t>
      </w:r>
      <w:r w:rsidR="007F1469" w:rsidRPr="00211F3D">
        <w:rPr>
          <w:rFonts w:ascii="Century" w:eastAsia="Times New Roman" w:hAnsi="Century" w:cs="Calibri"/>
          <w:sz w:val="24"/>
          <w:szCs w:val="24"/>
        </w:rPr>
        <w:t>)</w:t>
      </w:r>
      <w:r w:rsidR="00E56BE5" w:rsidRPr="00211F3D">
        <w:rPr>
          <w:rFonts w:ascii="Century" w:eastAsia="Times New Roman" w:hAnsi="Century" w:cs="Calibri"/>
          <w:sz w:val="24"/>
          <w:szCs w:val="24"/>
        </w:rPr>
        <w:t>Civic Nationalism in Western Societies</w:t>
      </w:r>
    </w:p>
    <w:p w:rsidR="00E56BE5" w:rsidRPr="00211F3D" w:rsidRDefault="007F1469" w:rsidP="00E56BE5">
      <w:pPr>
        <w:spacing w:after="0" w:line="240" w:lineRule="auto"/>
        <w:rPr>
          <w:rFonts w:ascii="Century" w:eastAsia="Times New Roman" w:hAnsi="Century" w:cs="Calibri"/>
          <w:sz w:val="24"/>
          <w:szCs w:val="24"/>
        </w:rPr>
      </w:pPr>
      <w:r w:rsidRPr="00211F3D">
        <w:rPr>
          <w:rFonts w:ascii="Century" w:eastAsia="Times New Roman" w:hAnsi="Century" w:cs="Calibri"/>
          <w:sz w:val="24"/>
          <w:szCs w:val="24"/>
        </w:rPr>
        <w:t>d)</w:t>
      </w:r>
      <w:r w:rsidR="00E56BE5" w:rsidRPr="00211F3D">
        <w:rPr>
          <w:rFonts w:ascii="Century" w:eastAsia="Times New Roman" w:hAnsi="Century" w:cs="Calibri"/>
          <w:sz w:val="24"/>
          <w:szCs w:val="24"/>
        </w:rPr>
        <w:t>Ethnic origins of nations</w:t>
      </w:r>
    </w:p>
    <w:p w:rsidR="00E56BE5" w:rsidRPr="00211F3D" w:rsidRDefault="007F1469" w:rsidP="00E56BE5">
      <w:pPr>
        <w:spacing w:after="0" w:line="240" w:lineRule="auto"/>
        <w:rPr>
          <w:rFonts w:ascii="Century" w:eastAsia="Times New Roman" w:hAnsi="Century" w:cs="Calibri"/>
          <w:sz w:val="24"/>
          <w:szCs w:val="24"/>
        </w:rPr>
      </w:pPr>
      <w:r w:rsidRPr="00211F3D">
        <w:rPr>
          <w:rFonts w:ascii="Century" w:eastAsia="Times New Roman" w:hAnsi="Century" w:cs="Calibri"/>
          <w:sz w:val="24"/>
          <w:szCs w:val="24"/>
        </w:rPr>
        <w:t>e)</w:t>
      </w:r>
      <w:r w:rsidR="00E56BE5" w:rsidRPr="00211F3D">
        <w:rPr>
          <w:rFonts w:ascii="Century" w:eastAsia="Times New Roman" w:hAnsi="Century" w:cs="Calibri"/>
          <w:sz w:val="24"/>
          <w:szCs w:val="24"/>
        </w:rPr>
        <w:t>Asian Nationalisms</w:t>
      </w:r>
    </w:p>
    <w:p w:rsidR="00E56BE5" w:rsidRPr="00211F3D" w:rsidRDefault="00E56BE5" w:rsidP="00E56BE5">
      <w:pPr>
        <w:spacing w:after="0" w:line="240" w:lineRule="auto"/>
        <w:rPr>
          <w:rFonts w:ascii="Century" w:eastAsia="Times New Roman" w:hAnsi="Century" w:cs="Calibri"/>
          <w:sz w:val="24"/>
          <w:szCs w:val="24"/>
        </w:rPr>
      </w:pPr>
    </w:p>
    <w:p w:rsidR="00E56BE5" w:rsidRPr="00211F3D" w:rsidRDefault="00E56BE5" w:rsidP="00E56BE5">
      <w:pPr>
        <w:pStyle w:val="ListParagraph"/>
        <w:spacing w:after="0" w:line="240" w:lineRule="auto"/>
        <w:rPr>
          <w:rFonts w:ascii="Century" w:hAnsi="Century" w:cs="Calibri"/>
          <w:sz w:val="24"/>
          <w:szCs w:val="24"/>
          <w:u w:val="single"/>
        </w:rPr>
      </w:pPr>
      <w:r w:rsidRPr="00211F3D">
        <w:rPr>
          <w:rFonts w:ascii="Century" w:hAnsi="Century" w:cs="Calibri"/>
          <w:sz w:val="24"/>
          <w:szCs w:val="24"/>
          <w:u w:val="single"/>
        </w:rPr>
        <w:t>Readings</w:t>
      </w:r>
    </w:p>
    <w:p w:rsidR="00E56BE5" w:rsidRPr="00211F3D" w:rsidRDefault="00E56BE5" w:rsidP="00E56BE5">
      <w:pPr>
        <w:spacing w:after="0" w:line="240" w:lineRule="auto"/>
        <w:ind w:left="720"/>
        <w:rPr>
          <w:rFonts w:ascii="Century" w:eastAsia="Times New Roman" w:hAnsi="Century" w:cs="Calibri"/>
          <w:sz w:val="24"/>
          <w:szCs w:val="24"/>
        </w:rPr>
      </w:pPr>
      <w:r w:rsidRPr="00211F3D">
        <w:rPr>
          <w:rFonts w:ascii="Century" w:eastAsia="Times New Roman" w:hAnsi="Century" w:cs="Calibri"/>
          <w:sz w:val="24"/>
          <w:szCs w:val="24"/>
        </w:rPr>
        <w:t>Hans Kohn, ( 1944)</w:t>
      </w:r>
      <w:r w:rsidRPr="00211F3D">
        <w:rPr>
          <w:rFonts w:ascii="Century" w:eastAsia="Times New Roman" w:hAnsi="Century" w:cs="Calibri"/>
          <w:sz w:val="24"/>
          <w:szCs w:val="24"/>
          <w:u w:val="single"/>
        </w:rPr>
        <w:t xml:space="preserve">The Idea of Nationalism: A Study in Its Origins and </w:t>
      </w:r>
      <w:r w:rsidRPr="00211F3D">
        <w:rPr>
          <w:rFonts w:ascii="Century" w:eastAsia="Times New Roman" w:hAnsi="Century" w:cs="Calibri"/>
          <w:sz w:val="24"/>
          <w:szCs w:val="24"/>
        </w:rPr>
        <w:t xml:space="preserve">Background </w:t>
      </w:r>
    </w:p>
    <w:p w:rsidR="00E56BE5" w:rsidRPr="00211F3D" w:rsidRDefault="00E56BE5" w:rsidP="00E56BE5">
      <w:pPr>
        <w:spacing w:after="0" w:line="240" w:lineRule="auto"/>
        <w:ind w:left="720"/>
        <w:rPr>
          <w:rFonts w:ascii="Century" w:eastAsia="Times New Roman" w:hAnsi="Century" w:cs="Calibri"/>
          <w:sz w:val="24"/>
          <w:szCs w:val="24"/>
          <w:u w:val="single"/>
        </w:rPr>
      </w:pPr>
      <w:r w:rsidRPr="00211F3D">
        <w:rPr>
          <w:rFonts w:ascii="Century" w:eastAsia="Times New Roman" w:hAnsi="Century" w:cs="Calibri"/>
          <w:sz w:val="24"/>
          <w:szCs w:val="24"/>
        </w:rPr>
        <w:t xml:space="preserve">Elie Kedourie, ( ed.) </w:t>
      </w:r>
      <w:r w:rsidRPr="00211F3D">
        <w:rPr>
          <w:rFonts w:ascii="Century" w:eastAsia="Times New Roman" w:hAnsi="Century" w:cs="Calibri"/>
          <w:sz w:val="24"/>
          <w:szCs w:val="24"/>
          <w:u w:val="single"/>
        </w:rPr>
        <w:t xml:space="preserve">Nationalism in Asia and Africa </w:t>
      </w:r>
      <w:r w:rsidRPr="00211F3D">
        <w:rPr>
          <w:rFonts w:ascii="Century" w:eastAsia="Times New Roman" w:hAnsi="Century" w:cs="Calibri"/>
          <w:sz w:val="24"/>
          <w:szCs w:val="24"/>
        </w:rPr>
        <w:t>Ch. Introduction</w:t>
      </w:r>
    </w:p>
    <w:p w:rsidR="00E56BE5" w:rsidRPr="00211F3D" w:rsidRDefault="00E56BE5" w:rsidP="00E56BE5">
      <w:pPr>
        <w:spacing w:after="0" w:line="240" w:lineRule="auto"/>
        <w:ind w:left="720"/>
        <w:rPr>
          <w:rFonts w:ascii="Century" w:eastAsia="Times New Roman" w:hAnsi="Century" w:cs="Calibri"/>
          <w:sz w:val="24"/>
          <w:szCs w:val="24"/>
          <w:u w:val="single"/>
        </w:rPr>
      </w:pPr>
      <w:r w:rsidRPr="00211F3D">
        <w:rPr>
          <w:rFonts w:ascii="Century" w:eastAsia="Times New Roman" w:hAnsi="Century" w:cs="Calibri"/>
          <w:sz w:val="24"/>
          <w:szCs w:val="24"/>
        </w:rPr>
        <w:t xml:space="preserve">Eric Hobsbawm, and Terence Ranger ( 1983) </w:t>
      </w:r>
      <w:r w:rsidRPr="00211F3D">
        <w:rPr>
          <w:rFonts w:ascii="Century" w:eastAsia="Times New Roman" w:hAnsi="Century" w:cs="Calibri"/>
          <w:sz w:val="24"/>
          <w:szCs w:val="24"/>
          <w:u w:val="single"/>
        </w:rPr>
        <w:t xml:space="preserve">The Invention of Tradition </w:t>
      </w:r>
      <w:r w:rsidRPr="00211F3D">
        <w:rPr>
          <w:rFonts w:ascii="Century" w:eastAsia="Times New Roman" w:hAnsi="Century" w:cs="Calibri"/>
          <w:sz w:val="24"/>
          <w:szCs w:val="24"/>
        </w:rPr>
        <w:t xml:space="preserve">Ch. 1and III </w:t>
      </w:r>
    </w:p>
    <w:p w:rsidR="00E56BE5" w:rsidRPr="00211F3D" w:rsidRDefault="00E56BE5" w:rsidP="00E56BE5">
      <w:pPr>
        <w:spacing w:after="0" w:line="240" w:lineRule="auto"/>
        <w:ind w:left="720"/>
        <w:rPr>
          <w:rFonts w:ascii="Century" w:eastAsia="Times New Roman" w:hAnsi="Century" w:cs="Calibri"/>
          <w:sz w:val="24"/>
          <w:szCs w:val="24"/>
          <w:u w:val="single"/>
        </w:rPr>
      </w:pPr>
      <w:r w:rsidRPr="00211F3D">
        <w:rPr>
          <w:rFonts w:ascii="Century" w:eastAsia="Times New Roman" w:hAnsi="Century" w:cs="Calibri"/>
          <w:sz w:val="24"/>
          <w:szCs w:val="24"/>
        </w:rPr>
        <w:t xml:space="preserve">Benedict Anderson,, ( 1983) </w:t>
      </w:r>
      <w:r w:rsidRPr="00211F3D">
        <w:rPr>
          <w:rFonts w:ascii="Century" w:eastAsia="Times New Roman" w:hAnsi="Century" w:cs="Calibri"/>
          <w:sz w:val="24"/>
          <w:szCs w:val="24"/>
          <w:u w:val="single"/>
        </w:rPr>
        <w:t xml:space="preserve">Imagined Communities: Reflections on the Origin and spread of Nationalism  </w:t>
      </w:r>
    </w:p>
    <w:p w:rsidR="00E56BE5" w:rsidRPr="00211F3D" w:rsidRDefault="00E56BE5" w:rsidP="00E56BE5">
      <w:pPr>
        <w:spacing w:after="0" w:line="240" w:lineRule="auto"/>
        <w:ind w:left="720"/>
        <w:rPr>
          <w:rFonts w:ascii="Century" w:eastAsia="Times New Roman" w:hAnsi="Century" w:cs="Calibri"/>
          <w:sz w:val="24"/>
          <w:szCs w:val="24"/>
          <w:u w:val="single"/>
        </w:rPr>
      </w:pPr>
      <w:r w:rsidRPr="00211F3D">
        <w:rPr>
          <w:rFonts w:ascii="Century" w:eastAsia="Times New Roman" w:hAnsi="Century" w:cs="Calibri"/>
          <w:sz w:val="24"/>
          <w:szCs w:val="24"/>
        </w:rPr>
        <w:t xml:space="preserve">Joseph Stalin, ( 1936) </w:t>
      </w:r>
      <w:r w:rsidRPr="00211F3D">
        <w:rPr>
          <w:rFonts w:ascii="Century" w:eastAsia="Times New Roman" w:hAnsi="Century" w:cs="Calibri"/>
          <w:sz w:val="24"/>
          <w:szCs w:val="24"/>
          <w:u w:val="single"/>
        </w:rPr>
        <w:t>Marxism and the national and colonial question.</w:t>
      </w:r>
    </w:p>
    <w:p w:rsidR="00E56BE5" w:rsidRPr="00211F3D" w:rsidRDefault="00E56BE5" w:rsidP="00E56BE5">
      <w:pPr>
        <w:spacing w:after="0" w:line="240" w:lineRule="auto"/>
        <w:ind w:left="720"/>
        <w:rPr>
          <w:rFonts w:ascii="Century" w:eastAsia="Times New Roman" w:hAnsi="Century" w:cs="Calibri"/>
          <w:sz w:val="24"/>
          <w:szCs w:val="24"/>
        </w:rPr>
      </w:pPr>
      <w:r w:rsidRPr="00211F3D">
        <w:rPr>
          <w:rFonts w:ascii="Century" w:eastAsia="Times New Roman" w:hAnsi="Century" w:cs="Calibri"/>
          <w:sz w:val="24"/>
          <w:szCs w:val="24"/>
        </w:rPr>
        <w:t xml:space="preserve">Anthony Smith, (1986) </w:t>
      </w:r>
      <w:r w:rsidRPr="00211F3D">
        <w:rPr>
          <w:rFonts w:ascii="Century" w:eastAsia="Times New Roman" w:hAnsi="Century" w:cs="Calibri"/>
          <w:sz w:val="24"/>
          <w:szCs w:val="24"/>
          <w:u w:val="single"/>
        </w:rPr>
        <w:t xml:space="preserve">Ethnic Origins of Nations.  </w:t>
      </w:r>
      <w:r w:rsidRPr="00211F3D">
        <w:rPr>
          <w:rFonts w:ascii="Century" w:eastAsia="Times New Roman" w:hAnsi="Century" w:cs="Calibri"/>
          <w:sz w:val="24"/>
          <w:szCs w:val="24"/>
        </w:rPr>
        <w:t>Ch. VI and VII</w:t>
      </w:r>
    </w:p>
    <w:p w:rsidR="007C1970" w:rsidRPr="00211F3D" w:rsidRDefault="007C1970" w:rsidP="00E56BE5">
      <w:pPr>
        <w:spacing w:after="0" w:line="240" w:lineRule="auto"/>
        <w:ind w:left="720"/>
        <w:rPr>
          <w:rFonts w:ascii="Century" w:eastAsia="Times New Roman" w:hAnsi="Century" w:cs="Calibri"/>
          <w:sz w:val="24"/>
          <w:szCs w:val="24"/>
        </w:rPr>
      </w:pPr>
      <w:r w:rsidRPr="00211F3D">
        <w:rPr>
          <w:rFonts w:ascii="Century" w:eastAsia="Times New Roman" w:hAnsi="Century" w:cs="Calibri"/>
          <w:sz w:val="24"/>
          <w:szCs w:val="24"/>
        </w:rPr>
        <w:t xml:space="preserve">Prasenjit Duara, (1995) </w:t>
      </w:r>
      <w:r w:rsidRPr="00211F3D">
        <w:rPr>
          <w:rFonts w:ascii="Century" w:eastAsia="Times New Roman" w:hAnsi="Century" w:cs="Calibri"/>
          <w:sz w:val="24"/>
          <w:szCs w:val="24"/>
          <w:u w:val="single"/>
        </w:rPr>
        <w:t>Rescuing History from the Nation: Questioning Narratives of modern China</w:t>
      </w:r>
      <w:r w:rsidRPr="00211F3D">
        <w:rPr>
          <w:rFonts w:ascii="Century" w:eastAsia="Times New Roman" w:hAnsi="Century" w:cs="Calibri"/>
          <w:sz w:val="24"/>
          <w:szCs w:val="24"/>
        </w:rPr>
        <w:t xml:space="preserve"> ( Chicago: The University of Chicago Press)</w:t>
      </w:r>
    </w:p>
    <w:p w:rsidR="00E56BE5" w:rsidRPr="00211F3D" w:rsidRDefault="00E56BE5" w:rsidP="00E56BE5">
      <w:pPr>
        <w:spacing w:after="0" w:line="240" w:lineRule="auto"/>
        <w:ind w:left="720"/>
        <w:rPr>
          <w:rFonts w:ascii="Century" w:eastAsia="Times New Roman" w:hAnsi="Century" w:cs="Calibri"/>
          <w:sz w:val="24"/>
          <w:szCs w:val="24"/>
          <w:u w:val="single"/>
        </w:rPr>
      </w:pPr>
      <w:r w:rsidRPr="00211F3D">
        <w:rPr>
          <w:rFonts w:ascii="Century" w:eastAsia="Times New Roman" w:hAnsi="Century" w:cs="Calibri"/>
          <w:sz w:val="24"/>
          <w:szCs w:val="24"/>
        </w:rPr>
        <w:t xml:space="preserve">Sun Yat – Sen, ( 1943) </w:t>
      </w:r>
      <w:r w:rsidRPr="00211F3D">
        <w:rPr>
          <w:rFonts w:ascii="Century" w:eastAsia="Times New Roman" w:hAnsi="Century" w:cs="Calibri"/>
          <w:sz w:val="24"/>
          <w:szCs w:val="24"/>
          <w:u w:val="single"/>
        </w:rPr>
        <w:t>The Three Principles of the People</w:t>
      </w:r>
    </w:p>
    <w:p w:rsidR="00E56BE5" w:rsidRPr="00211F3D" w:rsidRDefault="00E56BE5" w:rsidP="00E56BE5">
      <w:pPr>
        <w:spacing w:after="0" w:line="240" w:lineRule="auto"/>
        <w:ind w:left="720"/>
        <w:rPr>
          <w:rFonts w:ascii="Century" w:eastAsia="Times New Roman" w:hAnsi="Century" w:cs="Calibri"/>
          <w:sz w:val="24"/>
          <w:szCs w:val="24"/>
          <w:u w:val="single"/>
        </w:rPr>
      </w:pPr>
      <w:r w:rsidRPr="00211F3D">
        <w:rPr>
          <w:rFonts w:ascii="Century" w:eastAsia="Times New Roman" w:hAnsi="Century" w:cs="Calibri"/>
          <w:sz w:val="24"/>
          <w:szCs w:val="24"/>
        </w:rPr>
        <w:lastRenderedPageBreak/>
        <w:t xml:space="preserve">Stein Tonnesson and Hans Antlov (eds. ) </w:t>
      </w:r>
      <w:r w:rsidRPr="00211F3D">
        <w:rPr>
          <w:rFonts w:ascii="Century" w:eastAsia="Times New Roman" w:hAnsi="Century" w:cs="Calibri"/>
          <w:sz w:val="24"/>
          <w:szCs w:val="24"/>
          <w:u w:val="single"/>
        </w:rPr>
        <w:t>Asian Forms of the Nation</w:t>
      </w:r>
    </w:p>
    <w:p w:rsidR="00E56BE5" w:rsidRPr="00211F3D" w:rsidRDefault="00E56BE5" w:rsidP="00E56BE5">
      <w:pPr>
        <w:spacing w:after="0" w:line="240" w:lineRule="auto"/>
        <w:ind w:left="720"/>
        <w:rPr>
          <w:rFonts w:ascii="Century" w:eastAsia="Times New Roman" w:hAnsi="Century" w:cs="Calibri"/>
          <w:sz w:val="24"/>
          <w:szCs w:val="24"/>
          <w:u w:val="single"/>
        </w:rPr>
      </w:pPr>
      <w:r w:rsidRPr="00211F3D">
        <w:rPr>
          <w:rFonts w:ascii="Century" w:eastAsia="Times New Roman" w:hAnsi="Century" w:cs="Calibri"/>
          <w:sz w:val="24"/>
          <w:szCs w:val="24"/>
        </w:rPr>
        <w:t xml:space="preserve">Geertz, Clifford. 1963. “ The Integrative Revolution: Primordial Sentiments and Civic Politics in the New States” in Geertz, Clifford ed. </w:t>
      </w:r>
      <w:r w:rsidRPr="00211F3D">
        <w:rPr>
          <w:rFonts w:ascii="Century" w:eastAsia="Times New Roman" w:hAnsi="Century" w:cs="Calibri"/>
          <w:sz w:val="24"/>
          <w:szCs w:val="24"/>
          <w:u w:val="single"/>
        </w:rPr>
        <w:t xml:space="preserve">Old Societies and New States: The Quest for Modernity in Asia and Africa </w:t>
      </w:r>
    </w:p>
    <w:p w:rsidR="000A5AA9" w:rsidRPr="00211F3D" w:rsidRDefault="000A5AA9" w:rsidP="00E56BE5">
      <w:pPr>
        <w:spacing w:after="0" w:line="240" w:lineRule="auto"/>
        <w:ind w:left="720"/>
        <w:rPr>
          <w:rFonts w:ascii="Century" w:eastAsia="Times New Roman" w:hAnsi="Century" w:cs="Calibri"/>
          <w:sz w:val="24"/>
          <w:szCs w:val="24"/>
          <w:u w:val="single"/>
        </w:rPr>
      </w:pPr>
    </w:p>
    <w:p w:rsidR="00E56BE5" w:rsidRPr="00211F3D" w:rsidRDefault="00E56BE5" w:rsidP="00E56BE5">
      <w:pPr>
        <w:spacing w:after="0" w:line="240" w:lineRule="auto"/>
        <w:rPr>
          <w:rFonts w:ascii="Century" w:eastAsia="Times New Roman" w:hAnsi="Century" w:cs="Calibri"/>
          <w:b/>
          <w:i/>
          <w:sz w:val="24"/>
          <w:szCs w:val="24"/>
        </w:rPr>
      </w:pPr>
      <w:r w:rsidRPr="00211F3D">
        <w:rPr>
          <w:rFonts w:ascii="Century" w:eastAsia="Times New Roman" w:hAnsi="Century" w:cs="Calibri"/>
          <w:b/>
          <w:sz w:val="24"/>
          <w:szCs w:val="24"/>
        </w:rPr>
        <w:t xml:space="preserve">4) </w:t>
      </w:r>
      <w:r w:rsidRPr="00211F3D">
        <w:rPr>
          <w:rFonts w:ascii="Century" w:eastAsia="Times New Roman" w:hAnsi="Century" w:cs="Calibri"/>
          <w:b/>
          <w:iCs/>
          <w:sz w:val="24"/>
          <w:szCs w:val="24"/>
        </w:rPr>
        <w:t>State in Comparative Perspective</w:t>
      </w:r>
    </w:p>
    <w:p w:rsidR="00E56BE5" w:rsidRPr="00211F3D" w:rsidRDefault="00E56BE5" w:rsidP="00E56BE5">
      <w:pPr>
        <w:spacing w:after="0" w:line="240" w:lineRule="auto"/>
        <w:rPr>
          <w:rFonts w:ascii="Century" w:eastAsia="Times New Roman" w:hAnsi="Century" w:cs="Calibri"/>
          <w:b/>
          <w:i/>
          <w:sz w:val="24"/>
          <w:szCs w:val="24"/>
        </w:rPr>
      </w:pPr>
      <w:r w:rsidRPr="00211F3D">
        <w:rPr>
          <w:rFonts w:ascii="Century" w:eastAsia="Times New Roman" w:hAnsi="Century" w:cs="Calibri"/>
          <w:sz w:val="24"/>
          <w:szCs w:val="24"/>
        </w:rPr>
        <w:t xml:space="preserve">  a) Formation of Modern state </w:t>
      </w:r>
    </w:p>
    <w:p w:rsidR="007F1469" w:rsidRPr="00211F3D" w:rsidRDefault="00E56BE5" w:rsidP="00E56BE5">
      <w:pPr>
        <w:spacing w:after="0" w:line="240" w:lineRule="auto"/>
        <w:rPr>
          <w:rFonts w:ascii="Century" w:eastAsia="Times New Roman" w:hAnsi="Century" w:cs="Calibri"/>
          <w:sz w:val="24"/>
          <w:szCs w:val="24"/>
        </w:rPr>
      </w:pPr>
      <w:r w:rsidRPr="00211F3D">
        <w:rPr>
          <w:rFonts w:ascii="Century" w:eastAsia="Times New Roman" w:hAnsi="Century" w:cs="Calibri"/>
          <w:sz w:val="24"/>
          <w:szCs w:val="24"/>
        </w:rPr>
        <w:t xml:space="preserve">b) </w:t>
      </w:r>
      <w:r w:rsidR="007F1469" w:rsidRPr="00211F3D">
        <w:rPr>
          <w:rFonts w:ascii="Century" w:eastAsia="Times New Roman" w:hAnsi="Century" w:cs="Calibri"/>
          <w:sz w:val="24"/>
          <w:szCs w:val="24"/>
        </w:rPr>
        <w:t>Th</w:t>
      </w:r>
      <w:r w:rsidR="00E714FD" w:rsidRPr="00211F3D">
        <w:rPr>
          <w:rFonts w:ascii="Century" w:eastAsia="Times New Roman" w:hAnsi="Century" w:cs="Calibri"/>
          <w:sz w:val="24"/>
          <w:szCs w:val="24"/>
        </w:rPr>
        <w:t>e state and Democracy in Western Europe</w:t>
      </w:r>
    </w:p>
    <w:p w:rsidR="00E56BE5" w:rsidRPr="00211F3D" w:rsidRDefault="00AD2C48" w:rsidP="00E56BE5">
      <w:pPr>
        <w:spacing w:after="0" w:line="240" w:lineRule="auto"/>
        <w:rPr>
          <w:rFonts w:ascii="Century" w:eastAsia="Times New Roman" w:hAnsi="Century" w:cs="Calibri"/>
          <w:sz w:val="24"/>
          <w:szCs w:val="24"/>
        </w:rPr>
      </w:pPr>
      <w:r w:rsidRPr="00211F3D">
        <w:rPr>
          <w:rFonts w:ascii="Century" w:eastAsia="Times New Roman" w:hAnsi="Century" w:cs="Calibri"/>
          <w:sz w:val="24"/>
          <w:szCs w:val="24"/>
        </w:rPr>
        <w:t xml:space="preserve"> c</w:t>
      </w:r>
      <w:r w:rsidR="00E56BE5" w:rsidRPr="00211F3D">
        <w:rPr>
          <w:rFonts w:ascii="Century" w:eastAsia="Times New Roman" w:hAnsi="Century" w:cs="Calibri"/>
          <w:sz w:val="24"/>
          <w:szCs w:val="24"/>
        </w:rPr>
        <w:t>) Post-colonial state in South Asia</w:t>
      </w:r>
    </w:p>
    <w:p w:rsidR="007F1469" w:rsidRPr="00211F3D" w:rsidRDefault="00AD2C48" w:rsidP="007F1469">
      <w:pPr>
        <w:spacing w:after="0" w:line="240" w:lineRule="auto"/>
        <w:rPr>
          <w:rFonts w:ascii="Century" w:eastAsia="Times New Roman" w:hAnsi="Century" w:cs="Calibri"/>
          <w:sz w:val="24"/>
          <w:szCs w:val="24"/>
        </w:rPr>
      </w:pPr>
      <w:r w:rsidRPr="00211F3D">
        <w:rPr>
          <w:rFonts w:ascii="Century" w:eastAsia="Times New Roman" w:hAnsi="Century" w:cs="Calibri"/>
          <w:sz w:val="24"/>
          <w:szCs w:val="24"/>
        </w:rPr>
        <w:t>d</w:t>
      </w:r>
      <w:r w:rsidR="007F1469" w:rsidRPr="00211F3D">
        <w:rPr>
          <w:rFonts w:ascii="Century" w:eastAsia="Times New Roman" w:hAnsi="Century" w:cs="Calibri"/>
          <w:sz w:val="24"/>
          <w:szCs w:val="24"/>
        </w:rPr>
        <w:t xml:space="preserve">)  </w:t>
      </w:r>
      <w:r w:rsidR="000A5AA9" w:rsidRPr="00211F3D">
        <w:rPr>
          <w:rFonts w:ascii="Century" w:eastAsia="Times New Roman" w:hAnsi="Century" w:cs="Calibri"/>
          <w:sz w:val="24"/>
          <w:szCs w:val="24"/>
        </w:rPr>
        <w:t xml:space="preserve">Corporatist State and </w:t>
      </w:r>
      <w:r w:rsidR="007F1469" w:rsidRPr="00211F3D">
        <w:rPr>
          <w:rFonts w:ascii="Century" w:eastAsia="Times New Roman" w:hAnsi="Century" w:cs="Calibri"/>
          <w:sz w:val="24"/>
          <w:szCs w:val="24"/>
        </w:rPr>
        <w:t xml:space="preserve"> East Asian Economic Development </w:t>
      </w:r>
    </w:p>
    <w:p w:rsidR="00E56BE5" w:rsidRPr="00211F3D" w:rsidRDefault="00AD2C48" w:rsidP="00E56BE5">
      <w:pPr>
        <w:spacing w:after="0" w:line="240" w:lineRule="auto"/>
        <w:rPr>
          <w:rFonts w:ascii="Century" w:eastAsia="Times New Roman" w:hAnsi="Century" w:cs="Calibri"/>
          <w:sz w:val="24"/>
          <w:szCs w:val="24"/>
        </w:rPr>
      </w:pPr>
      <w:r w:rsidRPr="00211F3D">
        <w:rPr>
          <w:rFonts w:ascii="Century" w:eastAsia="Times New Roman" w:hAnsi="Century" w:cs="Calibri"/>
          <w:sz w:val="24"/>
          <w:szCs w:val="24"/>
        </w:rPr>
        <w:t>e</w:t>
      </w:r>
      <w:r w:rsidR="00E56BE5" w:rsidRPr="00211F3D">
        <w:rPr>
          <w:rFonts w:ascii="Century" w:eastAsia="Times New Roman" w:hAnsi="Century" w:cs="Calibri"/>
          <w:sz w:val="24"/>
          <w:szCs w:val="24"/>
        </w:rPr>
        <w:t>) Globalization and the state</w:t>
      </w:r>
    </w:p>
    <w:p w:rsidR="00A35488" w:rsidRPr="00211F3D" w:rsidRDefault="00A35488" w:rsidP="00E56BE5">
      <w:pPr>
        <w:spacing w:after="0" w:line="240" w:lineRule="auto"/>
        <w:rPr>
          <w:rFonts w:ascii="Century" w:eastAsia="Times New Roman" w:hAnsi="Century" w:cs="Calibri"/>
          <w:sz w:val="24"/>
          <w:szCs w:val="24"/>
        </w:rPr>
      </w:pPr>
    </w:p>
    <w:p w:rsidR="00E56BE5" w:rsidRPr="00211F3D" w:rsidRDefault="00E56BE5" w:rsidP="00E56BE5">
      <w:pPr>
        <w:spacing w:after="0" w:line="240" w:lineRule="auto"/>
        <w:rPr>
          <w:rFonts w:ascii="Century" w:eastAsia="Times New Roman" w:hAnsi="Century" w:cs="Calibri"/>
          <w:sz w:val="24"/>
          <w:szCs w:val="24"/>
          <w:u w:val="single"/>
        </w:rPr>
      </w:pPr>
      <w:r w:rsidRPr="00211F3D">
        <w:rPr>
          <w:rFonts w:ascii="Century" w:eastAsia="Times New Roman" w:hAnsi="Century" w:cs="Calibri"/>
          <w:sz w:val="24"/>
          <w:szCs w:val="24"/>
          <w:u w:val="single"/>
        </w:rPr>
        <w:t>Readings</w:t>
      </w:r>
    </w:p>
    <w:p w:rsidR="00E56BE5" w:rsidRPr="00211F3D" w:rsidRDefault="00E56BE5" w:rsidP="00E56BE5">
      <w:pPr>
        <w:pStyle w:val="ListParagraph"/>
        <w:spacing w:after="0" w:line="240" w:lineRule="auto"/>
        <w:rPr>
          <w:rFonts w:ascii="Century" w:hAnsi="Century" w:cs="Calibri"/>
          <w:sz w:val="24"/>
          <w:szCs w:val="24"/>
          <w:u w:val="single"/>
        </w:rPr>
      </w:pPr>
      <w:r w:rsidRPr="00211F3D">
        <w:rPr>
          <w:rFonts w:ascii="Century" w:hAnsi="Century" w:cs="Calibri"/>
          <w:sz w:val="24"/>
          <w:szCs w:val="24"/>
        </w:rPr>
        <w:t xml:space="preserve">Hall, Stuart ( 1984 ) “ The State in Question”, in McLennan, Gregor, et al. ( eds.) </w:t>
      </w:r>
      <w:r w:rsidRPr="00211F3D">
        <w:rPr>
          <w:rFonts w:ascii="Century" w:hAnsi="Century" w:cs="Calibri"/>
          <w:sz w:val="24"/>
          <w:szCs w:val="24"/>
          <w:u w:val="single"/>
        </w:rPr>
        <w:t>The Idea of Modern State</w:t>
      </w:r>
    </w:p>
    <w:p w:rsidR="00E56BE5" w:rsidRPr="00211F3D" w:rsidRDefault="00E56BE5" w:rsidP="00E56BE5">
      <w:pPr>
        <w:pStyle w:val="ListParagraph"/>
        <w:spacing w:after="0" w:line="240" w:lineRule="auto"/>
        <w:rPr>
          <w:rFonts w:ascii="Century" w:hAnsi="Century" w:cs="Calibri"/>
          <w:sz w:val="24"/>
          <w:szCs w:val="24"/>
          <w:u w:val="single"/>
        </w:rPr>
      </w:pPr>
      <w:r w:rsidRPr="00211F3D">
        <w:rPr>
          <w:rFonts w:ascii="Century" w:hAnsi="Century" w:cs="Calibri"/>
          <w:sz w:val="24"/>
          <w:szCs w:val="24"/>
        </w:rPr>
        <w:t xml:space="preserve">Held, David ( 1992) ‘ The Development of Modern State” in Hall,Stuart and Bram Gieben ( eds. ) </w:t>
      </w:r>
      <w:r w:rsidRPr="00211F3D">
        <w:rPr>
          <w:rFonts w:ascii="Century" w:hAnsi="Century" w:cs="Calibri"/>
          <w:sz w:val="24"/>
          <w:szCs w:val="24"/>
          <w:u w:val="single"/>
        </w:rPr>
        <w:t>Formations of Modernity</w:t>
      </w:r>
    </w:p>
    <w:p w:rsidR="00E56BE5" w:rsidRPr="00211F3D" w:rsidRDefault="00E56BE5" w:rsidP="00E56BE5">
      <w:pPr>
        <w:pStyle w:val="ListParagraph"/>
        <w:spacing w:after="0" w:line="240" w:lineRule="auto"/>
        <w:rPr>
          <w:rFonts w:ascii="Century" w:hAnsi="Century" w:cs="Calibri"/>
          <w:sz w:val="24"/>
          <w:szCs w:val="24"/>
          <w:u w:val="single"/>
        </w:rPr>
      </w:pPr>
      <w:r w:rsidRPr="00211F3D">
        <w:rPr>
          <w:rFonts w:ascii="Century" w:hAnsi="Century" w:cs="Calibri"/>
          <w:sz w:val="24"/>
          <w:szCs w:val="24"/>
        </w:rPr>
        <w:t>Evans, Peter B., Dietrich Rueschemeyer, and  Theda Skocpol, ( 1985 )</w:t>
      </w:r>
      <w:r w:rsidRPr="00211F3D">
        <w:rPr>
          <w:rFonts w:ascii="Century" w:hAnsi="Century" w:cs="Calibri"/>
          <w:sz w:val="24"/>
          <w:szCs w:val="24"/>
          <w:u w:val="single"/>
        </w:rPr>
        <w:t>Bringing the State in Back In: Strategies of Analysis in Current Research</w:t>
      </w:r>
    </w:p>
    <w:p w:rsidR="00E56BE5" w:rsidRPr="00211F3D" w:rsidRDefault="00E56BE5" w:rsidP="00E56BE5">
      <w:pPr>
        <w:pStyle w:val="ListParagraph"/>
        <w:spacing w:after="0" w:line="240" w:lineRule="auto"/>
        <w:rPr>
          <w:rFonts w:ascii="Century" w:hAnsi="Century" w:cs="Calibri"/>
          <w:sz w:val="24"/>
          <w:szCs w:val="24"/>
        </w:rPr>
      </w:pPr>
      <w:r w:rsidRPr="00211F3D">
        <w:rPr>
          <w:rFonts w:ascii="Century" w:hAnsi="Century" w:cs="Calibri"/>
          <w:sz w:val="24"/>
          <w:szCs w:val="24"/>
        </w:rPr>
        <w:t>Mann, Micheal “ The Autonomous Power of the State : Its Origins, Mechanisms and Results”</w:t>
      </w:r>
    </w:p>
    <w:p w:rsidR="00E56BE5" w:rsidRPr="00211F3D" w:rsidRDefault="00E56BE5" w:rsidP="00E56BE5">
      <w:pPr>
        <w:pStyle w:val="ListParagraph"/>
        <w:spacing w:after="0" w:line="240" w:lineRule="auto"/>
        <w:rPr>
          <w:rFonts w:ascii="Century" w:hAnsi="Century" w:cs="Calibri"/>
          <w:sz w:val="24"/>
          <w:szCs w:val="24"/>
        </w:rPr>
      </w:pPr>
      <w:r w:rsidRPr="00211F3D">
        <w:rPr>
          <w:rFonts w:ascii="Century" w:hAnsi="Century" w:cs="Calibri"/>
          <w:sz w:val="24"/>
          <w:szCs w:val="24"/>
        </w:rPr>
        <w:t xml:space="preserve">Tilly, Charles ( 1979 ) Reflections on the history of European State Making” in Charles Tilly ( ed. ) </w:t>
      </w:r>
      <w:r w:rsidRPr="00211F3D">
        <w:rPr>
          <w:rFonts w:ascii="Century" w:hAnsi="Century" w:cs="Calibri"/>
          <w:sz w:val="24"/>
          <w:szCs w:val="24"/>
          <w:u w:val="single"/>
        </w:rPr>
        <w:t>Formations of National State in Western Europe</w:t>
      </w:r>
    </w:p>
    <w:p w:rsidR="00E56BE5" w:rsidRPr="00211F3D" w:rsidRDefault="00E56BE5" w:rsidP="00E56BE5">
      <w:pPr>
        <w:spacing w:after="0" w:line="240" w:lineRule="auto"/>
        <w:ind w:left="720" w:firstLine="45"/>
        <w:rPr>
          <w:rFonts w:ascii="Century" w:eastAsia="Times New Roman" w:hAnsi="Century" w:cs="Calibri"/>
          <w:sz w:val="24"/>
          <w:szCs w:val="24"/>
          <w:u w:val="single"/>
        </w:rPr>
      </w:pPr>
      <w:r w:rsidRPr="00211F3D">
        <w:rPr>
          <w:rFonts w:ascii="Century" w:eastAsia="Times New Roman" w:hAnsi="Century" w:cs="Calibri"/>
          <w:sz w:val="24"/>
          <w:szCs w:val="24"/>
        </w:rPr>
        <w:t xml:space="preserve">Alavi, Hamza ,( 1972) ‘State in Post – Colonial Societies-Pakistan and Bangladesh, </w:t>
      </w:r>
      <w:r w:rsidRPr="00211F3D">
        <w:rPr>
          <w:rFonts w:ascii="Century" w:eastAsia="Times New Roman" w:hAnsi="Century" w:cs="Calibri"/>
          <w:sz w:val="24"/>
          <w:szCs w:val="24"/>
          <w:u w:val="single"/>
        </w:rPr>
        <w:t>New Left Review</w:t>
      </w:r>
    </w:p>
    <w:p w:rsidR="00E56BE5" w:rsidRPr="00211F3D" w:rsidRDefault="00E56BE5" w:rsidP="00E56BE5">
      <w:pPr>
        <w:pStyle w:val="NoSpacing"/>
        <w:ind w:left="720"/>
        <w:rPr>
          <w:rFonts w:ascii="Century" w:hAnsi="Century" w:cs="Calibri"/>
          <w:sz w:val="24"/>
          <w:szCs w:val="24"/>
          <w:lang w:val="en-US"/>
        </w:rPr>
      </w:pPr>
      <w:r w:rsidRPr="00211F3D">
        <w:rPr>
          <w:rFonts w:ascii="Century" w:hAnsi="Century" w:cs="Calibri"/>
          <w:sz w:val="24"/>
          <w:szCs w:val="24"/>
          <w:lang w:val="en-US"/>
        </w:rPr>
        <w:t xml:space="preserve">Migdal, Joel ( 1988 ) </w:t>
      </w:r>
      <w:r w:rsidRPr="00211F3D">
        <w:rPr>
          <w:rFonts w:ascii="Century" w:hAnsi="Century" w:cs="Calibri"/>
          <w:sz w:val="24"/>
          <w:szCs w:val="24"/>
          <w:u w:val="single"/>
          <w:lang w:val="en-US"/>
        </w:rPr>
        <w:t>Strong Societies and States and Weak States : State – Society  Relations  and State Capabilities in the Third World</w:t>
      </w:r>
    </w:p>
    <w:p w:rsidR="00E56BE5" w:rsidRPr="00211F3D" w:rsidRDefault="00E56BE5" w:rsidP="00E56BE5">
      <w:pPr>
        <w:pStyle w:val="NoSpacing"/>
        <w:rPr>
          <w:rFonts w:ascii="Century" w:hAnsi="Century" w:cs="Calibri"/>
          <w:sz w:val="24"/>
          <w:szCs w:val="24"/>
          <w:lang w:val="en-US"/>
        </w:rPr>
      </w:pPr>
    </w:p>
    <w:p w:rsidR="00E56BE5" w:rsidRPr="00211F3D" w:rsidRDefault="00E56BE5" w:rsidP="00E56BE5">
      <w:pPr>
        <w:pStyle w:val="NoSpacing"/>
        <w:ind w:left="720"/>
        <w:rPr>
          <w:rFonts w:ascii="Century" w:hAnsi="Century" w:cs="Calibri"/>
          <w:sz w:val="24"/>
          <w:szCs w:val="24"/>
          <w:lang w:val="en-US"/>
        </w:rPr>
      </w:pPr>
      <w:r w:rsidRPr="00211F3D">
        <w:rPr>
          <w:rFonts w:ascii="Century" w:hAnsi="Century" w:cs="Calibri"/>
          <w:sz w:val="24"/>
          <w:szCs w:val="24"/>
          <w:lang w:val="en-US"/>
        </w:rPr>
        <w:t xml:space="preserve">Jonathan Unger and Anita Chan, ‘China, Corporatism and the East Asian Model’ The </w:t>
      </w:r>
      <w:r w:rsidRPr="00211F3D">
        <w:rPr>
          <w:rFonts w:ascii="Century" w:hAnsi="Century" w:cs="Calibri"/>
          <w:sz w:val="24"/>
          <w:szCs w:val="24"/>
          <w:u w:val="single"/>
          <w:lang w:val="en-US"/>
        </w:rPr>
        <w:t>Australian Journal of Chinese Affairs</w:t>
      </w:r>
      <w:r w:rsidRPr="00211F3D">
        <w:rPr>
          <w:rFonts w:ascii="Century" w:hAnsi="Century" w:cs="Calibri"/>
          <w:sz w:val="24"/>
          <w:szCs w:val="24"/>
          <w:lang w:val="en-US"/>
        </w:rPr>
        <w:t>( No.33 Jan 1995) pp 29-53</w:t>
      </w:r>
    </w:p>
    <w:p w:rsidR="00E56BE5" w:rsidRPr="00211F3D" w:rsidRDefault="00E56BE5" w:rsidP="00E56BE5">
      <w:pPr>
        <w:pStyle w:val="NoSpacing"/>
        <w:rPr>
          <w:rFonts w:ascii="Century" w:hAnsi="Century" w:cs="Calibri"/>
          <w:sz w:val="24"/>
          <w:szCs w:val="24"/>
          <w:u w:val="single"/>
          <w:lang w:val="en-US"/>
        </w:rPr>
      </w:pPr>
    </w:p>
    <w:p w:rsidR="00E56BE5" w:rsidRDefault="00E56BE5" w:rsidP="00E56BE5">
      <w:pPr>
        <w:spacing w:after="0" w:line="240" w:lineRule="auto"/>
        <w:ind w:left="720"/>
        <w:rPr>
          <w:rFonts w:ascii="Century" w:eastAsia="Times New Roman" w:hAnsi="Century" w:cs="Calibri"/>
          <w:sz w:val="24"/>
          <w:szCs w:val="24"/>
          <w:u w:val="single"/>
        </w:rPr>
      </w:pPr>
      <w:r w:rsidRPr="00211F3D">
        <w:rPr>
          <w:rFonts w:ascii="Century" w:eastAsia="Times New Roman" w:hAnsi="Century" w:cs="Calibri"/>
          <w:sz w:val="24"/>
          <w:szCs w:val="24"/>
        </w:rPr>
        <w:t xml:space="preserve">Kohli, Atul, Vivienne Shue and Joel  Migdal ( eds. ) ( 1994), </w:t>
      </w:r>
      <w:r w:rsidRPr="00211F3D">
        <w:rPr>
          <w:rFonts w:ascii="Century" w:eastAsia="Times New Roman" w:hAnsi="Century" w:cs="Calibri"/>
          <w:sz w:val="24"/>
          <w:szCs w:val="24"/>
          <w:u w:val="single"/>
        </w:rPr>
        <w:t>State, Power and Social Forces :  Domination  and Transformations in the Third World</w:t>
      </w:r>
    </w:p>
    <w:p w:rsidR="00321D74" w:rsidRPr="00211F3D" w:rsidRDefault="00321D74" w:rsidP="00E56BE5">
      <w:pPr>
        <w:spacing w:after="0" w:line="240" w:lineRule="auto"/>
        <w:ind w:left="720"/>
        <w:rPr>
          <w:rFonts w:ascii="Century" w:eastAsia="Times New Roman" w:hAnsi="Century" w:cs="Calibri"/>
          <w:sz w:val="24"/>
          <w:szCs w:val="24"/>
        </w:rPr>
      </w:pPr>
    </w:p>
    <w:p w:rsidR="00321D74" w:rsidRDefault="00E56BE5" w:rsidP="00E56BE5">
      <w:pPr>
        <w:pStyle w:val="NoSpacing"/>
        <w:ind w:firstLine="720"/>
        <w:rPr>
          <w:rFonts w:ascii="Century" w:eastAsia="Times New Roman" w:hAnsi="Century" w:cs="Calibri"/>
          <w:sz w:val="24"/>
          <w:szCs w:val="24"/>
          <w:lang w:val="en-US" w:eastAsia="en-US"/>
        </w:rPr>
      </w:pPr>
      <w:r w:rsidRPr="00211F3D">
        <w:rPr>
          <w:rFonts w:ascii="Century" w:eastAsia="Times New Roman" w:hAnsi="Century" w:cs="Calibri"/>
          <w:sz w:val="24"/>
          <w:szCs w:val="24"/>
          <w:lang w:val="en-US" w:eastAsia="en-US"/>
        </w:rPr>
        <w:t xml:space="preserve">Mann, Michael, “ Has Globalization Ended </w:t>
      </w:r>
      <w:r w:rsidR="00321D74">
        <w:rPr>
          <w:rFonts w:ascii="Century" w:eastAsia="Times New Roman" w:hAnsi="Century" w:cs="Calibri"/>
          <w:sz w:val="24"/>
          <w:szCs w:val="24"/>
          <w:lang w:val="en-US" w:eastAsia="en-US"/>
        </w:rPr>
        <w:t>the Rise and Rise of the Nation</w:t>
      </w:r>
    </w:p>
    <w:p w:rsidR="00E56BE5" w:rsidRPr="00211F3D" w:rsidRDefault="00E56BE5" w:rsidP="00E56BE5">
      <w:pPr>
        <w:pStyle w:val="NoSpacing"/>
        <w:ind w:firstLine="720"/>
        <w:rPr>
          <w:rFonts w:ascii="Century" w:eastAsia="Times New Roman" w:hAnsi="Century" w:cs="Calibri"/>
          <w:sz w:val="24"/>
          <w:szCs w:val="24"/>
          <w:lang w:val="en-US" w:eastAsia="en-US"/>
        </w:rPr>
      </w:pPr>
      <w:r w:rsidRPr="00211F3D">
        <w:rPr>
          <w:rFonts w:ascii="Century" w:eastAsia="Times New Roman" w:hAnsi="Century" w:cs="Calibri"/>
          <w:sz w:val="24"/>
          <w:szCs w:val="24"/>
          <w:lang w:val="en-US" w:eastAsia="en-US"/>
        </w:rPr>
        <w:t>State?</w:t>
      </w:r>
    </w:p>
    <w:p w:rsidR="00E56BE5" w:rsidRPr="00211F3D" w:rsidRDefault="00E56BE5" w:rsidP="00E56BE5">
      <w:pPr>
        <w:pStyle w:val="NoSpacing"/>
        <w:rPr>
          <w:rFonts w:ascii="Century" w:eastAsia="Times New Roman" w:hAnsi="Century" w:cs="Calibri"/>
          <w:sz w:val="24"/>
          <w:szCs w:val="24"/>
          <w:lang w:val="en-US" w:eastAsia="en-US"/>
        </w:rPr>
      </w:pPr>
    </w:p>
    <w:p w:rsidR="00E56BE5" w:rsidRPr="00211F3D" w:rsidRDefault="00E56BE5" w:rsidP="00E56BE5">
      <w:pPr>
        <w:spacing w:after="0" w:line="240" w:lineRule="auto"/>
        <w:ind w:left="720"/>
        <w:jc w:val="both"/>
        <w:rPr>
          <w:rFonts w:ascii="Century" w:eastAsia="Times New Roman" w:hAnsi="Century" w:cs="Calibri"/>
          <w:sz w:val="24"/>
          <w:szCs w:val="24"/>
        </w:rPr>
      </w:pPr>
      <w:r w:rsidRPr="00211F3D">
        <w:rPr>
          <w:rFonts w:ascii="Century" w:eastAsia="Times New Roman" w:hAnsi="Century" w:cs="Calibri"/>
          <w:sz w:val="24"/>
          <w:szCs w:val="24"/>
        </w:rPr>
        <w:t xml:space="preserve">Saskia Sassen. 1996. </w:t>
      </w:r>
      <w:r w:rsidRPr="00211F3D">
        <w:rPr>
          <w:rFonts w:ascii="Century" w:eastAsia="Times New Roman" w:hAnsi="Century" w:cs="Calibri"/>
          <w:iCs/>
          <w:sz w:val="24"/>
          <w:szCs w:val="24"/>
          <w:u w:val="single"/>
        </w:rPr>
        <w:t>Losing Control? Sovereignty in an Age of Globalization</w:t>
      </w:r>
      <w:r w:rsidRPr="00211F3D">
        <w:rPr>
          <w:rFonts w:ascii="Century" w:eastAsia="Times New Roman" w:hAnsi="Century" w:cs="Calibri"/>
          <w:sz w:val="24"/>
          <w:szCs w:val="24"/>
          <w:u w:val="single"/>
        </w:rPr>
        <w:t>.</w:t>
      </w:r>
      <w:r w:rsidRPr="00211F3D">
        <w:rPr>
          <w:rFonts w:ascii="Century" w:eastAsia="Times New Roman" w:hAnsi="Century" w:cs="Calibri"/>
          <w:sz w:val="24"/>
          <w:szCs w:val="24"/>
        </w:rPr>
        <w:t xml:space="preserve"> New </w:t>
      </w:r>
      <w:r w:rsidR="00047EA9">
        <w:rPr>
          <w:rFonts w:ascii="Century" w:eastAsia="Times New Roman" w:hAnsi="Century" w:cs="Calibri"/>
          <w:sz w:val="24"/>
          <w:szCs w:val="24"/>
        </w:rPr>
        <w:t>York: Columbia University Press</w:t>
      </w:r>
      <w:r w:rsidRPr="00211F3D">
        <w:rPr>
          <w:rFonts w:ascii="Century" w:eastAsia="Times New Roman" w:hAnsi="Century" w:cs="Calibri"/>
          <w:sz w:val="24"/>
          <w:szCs w:val="24"/>
        </w:rPr>
        <w:t>.</w:t>
      </w:r>
    </w:p>
    <w:p w:rsidR="00192EAF" w:rsidRPr="00211F3D" w:rsidRDefault="00192EAF">
      <w:pPr>
        <w:rPr>
          <w:rFonts w:ascii="Century" w:hAnsi="Century" w:cs="Calibri"/>
          <w:sz w:val="24"/>
          <w:szCs w:val="24"/>
        </w:rPr>
      </w:pPr>
    </w:p>
    <w:sectPr w:rsidR="00192EAF" w:rsidRPr="00211F3D" w:rsidSect="009E6CA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116" w:rsidRDefault="00B52116" w:rsidP="000A5AA9">
      <w:pPr>
        <w:spacing w:after="0" w:line="240" w:lineRule="auto"/>
      </w:pPr>
      <w:r>
        <w:separator/>
      </w:r>
    </w:p>
  </w:endnote>
  <w:endnote w:type="continuationSeparator" w:id="1">
    <w:p w:rsidR="00B52116" w:rsidRDefault="00B52116" w:rsidP="000A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116" w:rsidRDefault="00B52116" w:rsidP="000A5AA9">
      <w:pPr>
        <w:spacing w:after="0" w:line="240" w:lineRule="auto"/>
      </w:pPr>
      <w:r>
        <w:separator/>
      </w:r>
    </w:p>
  </w:footnote>
  <w:footnote w:type="continuationSeparator" w:id="1">
    <w:p w:rsidR="00B52116" w:rsidRDefault="00B52116" w:rsidP="000A5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6289"/>
      <w:docPartObj>
        <w:docPartGallery w:val="Page Numbers (Top of Page)"/>
        <w:docPartUnique/>
      </w:docPartObj>
    </w:sdtPr>
    <w:sdtContent>
      <w:p w:rsidR="000A5AA9" w:rsidRDefault="00B75D24">
        <w:pPr>
          <w:pStyle w:val="Header"/>
          <w:jc w:val="center"/>
        </w:pPr>
        <w:r>
          <w:fldChar w:fldCharType="begin"/>
        </w:r>
        <w:r w:rsidR="000864A7">
          <w:instrText xml:space="preserve"> PAGE   \* MERGEFORMAT </w:instrText>
        </w:r>
        <w:r>
          <w:fldChar w:fldCharType="separate"/>
        </w:r>
        <w:r w:rsidR="004530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5AA9" w:rsidRDefault="000A5AA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6BE5"/>
    <w:rsid w:val="00016D99"/>
    <w:rsid w:val="00047EA9"/>
    <w:rsid w:val="000864A7"/>
    <w:rsid w:val="000A49A9"/>
    <w:rsid w:val="000A5AA9"/>
    <w:rsid w:val="00157CD4"/>
    <w:rsid w:val="00192EAF"/>
    <w:rsid w:val="001B2AA5"/>
    <w:rsid w:val="00211F3D"/>
    <w:rsid w:val="0023224A"/>
    <w:rsid w:val="00280680"/>
    <w:rsid w:val="002C0E18"/>
    <w:rsid w:val="002C7024"/>
    <w:rsid w:val="002C7D78"/>
    <w:rsid w:val="002D412E"/>
    <w:rsid w:val="00321D74"/>
    <w:rsid w:val="0033212A"/>
    <w:rsid w:val="0034170E"/>
    <w:rsid w:val="0045309E"/>
    <w:rsid w:val="00460B86"/>
    <w:rsid w:val="00475667"/>
    <w:rsid w:val="00475D8F"/>
    <w:rsid w:val="0049441B"/>
    <w:rsid w:val="005175C9"/>
    <w:rsid w:val="00517C0D"/>
    <w:rsid w:val="005915D8"/>
    <w:rsid w:val="00644820"/>
    <w:rsid w:val="006839EB"/>
    <w:rsid w:val="006A4D05"/>
    <w:rsid w:val="00780355"/>
    <w:rsid w:val="007C1970"/>
    <w:rsid w:val="007F1469"/>
    <w:rsid w:val="008314A5"/>
    <w:rsid w:val="0086372A"/>
    <w:rsid w:val="00886C07"/>
    <w:rsid w:val="008933D0"/>
    <w:rsid w:val="008C458F"/>
    <w:rsid w:val="00922DF1"/>
    <w:rsid w:val="00983C92"/>
    <w:rsid w:val="009D7076"/>
    <w:rsid w:val="009E6CA1"/>
    <w:rsid w:val="00A1660C"/>
    <w:rsid w:val="00A35488"/>
    <w:rsid w:val="00AB0CD4"/>
    <w:rsid w:val="00AB7666"/>
    <w:rsid w:val="00AB7EF2"/>
    <w:rsid w:val="00AC79A9"/>
    <w:rsid w:val="00AD2C48"/>
    <w:rsid w:val="00AE1768"/>
    <w:rsid w:val="00AE3CD3"/>
    <w:rsid w:val="00B0578D"/>
    <w:rsid w:val="00B52116"/>
    <w:rsid w:val="00B75D24"/>
    <w:rsid w:val="00BA510D"/>
    <w:rsid w:val="00BE700C"/>
    <w:rsid w:val="00C8021D"/>
    <w:rsid w:val="00C86F05"/>
    <w:rsid w:val="00CE736A"/>
    <w:rsid w:val="00D4086A"/>
    <w:rsid w:val="00DA15AB"/>
    <w:rsid w:val="00E07DEA"/>
    <w:rsid w:val="00E17AD9"/>
    <w:rsid w:val="00E31806"/>
    <w:rsid w:val="00E56BE5"/>
    <w:rsid w:val="00E714FD"/>
    <w:rsid w:val="00E85E4A"/>
    <w:rsid w:val="00EC2495"/>
    <w:rsid w:val="00F51B28"/>
    <w:rsid w:val="00F77CFE"/>
    <w:rsid w:val="00F93565"/>
    <w:rsid w:val="00FE2177"/>
    <w:rsid w:val="00FE5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CA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6BE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56BE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qFormat/>
    <w:rsid w:val="00E56BE5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qFormat/>
    <w:rsid w:val="00E56BE5"/>
    <w:pPr>
      <w:spacing w:after="0" w:line="240" w:lineRule="auto"/>
    </w:pPr>
    <w:rPr>
      <w:rFonts w:ascii="Calibri" w:eastAsia="SimSun" w:hAnsi="Calibri" w:cs="Times New Roman"/>
      <w:lang w:val="en-IN" w:eastAsia="zh-CN"/>
    </w:rPr>
  </w:style>
  <w:style w:type="paragraph" w:styleId="Title">
    <w:name w:val="Title"/>
    <w:basedOn w:val="Normal"/>
    <w:link w:val="TitleChar"/>
    <w:qFormat/>
    <w:rsid w:val="00E56BE5"/>
    <w:pPr>
      <w:spacing w:after="0" w:line="240" w:lineRule="auto"/>
      <w:jc w:val="center"/>
    </w:pPr>
    <w:rPr>
      <w:rFonts w:ascii="Calibri" w:eastAsia="Times New Roman" w:hAnsi="Calibri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56BE5"/>
    <w:rPr>
      <w:rFonts w:ascii="Calibri" w:eastAsia="Times New Roman" w:hAnsi="Calibri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5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AA9"/>
  </w:style>
  <w:style w:type="paragraph" w:styleId="Footer">
    <w:name w:val="footer"/>
    <w:basedOn w:val="Normal"/>
    <w:link w:val="FooterChar"/>
    <w:uiPriority w:val="99"/>
    <w:semiHidden/>
    <w:unhideWhenUsed/>
    <w:rsid w:val="000A5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5AA9"/>
  </w:style>
  <w:style w:type="paragraph" w:styleId="BalloonText">
    <w:name w:val="Balloon Text"/>
    <w:basedOn w:val="Normal"/>
    <w:link w:val="BalloonTextChar"/>
    <w:uiPriority w:val="99"/>
    <w:semiHidden/>
    <w:unhideWhenUsed/>
    <w:rsid w:val="00C80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Ritu</dc:creator>
  <cp:lastModifiedBy>Dell</cp:lastModifiedBy>
  <cp:revision>2</cp:revision>
  <cp:lastPrinted>2019-07-23T05:07:00Z</cp:lastPrinted>
  <dcterms:created xsi:type="dcterms:W3CDTF">2019-09-03T06:41:00Z</dcterms:created>
  <dcterms:modified xsi:type="dcterms:W3CDTF">2019-09-03T06:41:00Z</dcterms:modified>
</cp:coreProperties>
</file>